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D4D0" w14:textId="77777777" w:rsidR="00951167" w:rsidRDefault="00951167" w:rsidP="006956DC">
      <w:pPr>
        <w:rPr>
          <w:rFonts w:cs="Arial"/>
          <w:b/>
          <w:bCs/>
          <w:noProof/>
          <w:lang w:val="nl-NL"/>
        </w:rPr>
      </w:pPr>
      <w:r w:rsidRPr="00951167">
        <w:rPr>
          <w:rFonts w:cs="Arial"/>
          <w:b/>
          <w:bCs/>
          <w:noProof/>
          <w:lang w:val="nl-NL" w:eastAsia="nl-NL"/>
        </w:rPr>
        <mc:AlternateContent>
          <mc:Choice Requires="wps">
            <w:drawing>
              <wp:anchor distT="0" distB="0" distL="114300" distR="114300" simplePos="0" relativeHeight="251659264" behindDoc="0" locked="0" layoutInCell="1" allowOverlap="1" wp14:anchorId="0FFC462B" wp14:editId="5C1CA1EE">
                <wp:simplePos x="0" y="0"/>
                <wp:positionH relativeFrom="column">
                  <wp:posOffset>283845</wp:posOffset>
                </wp:positionH>
                <wp:positionV relativeFrom="paragraph">
                  <wp:posOffset>-176530</wp:posOffset>
                </wp:positionV>
                <wp:extent cx="5472430" cy="1468755"/>
                <wp:effectExtent l="0" t="0" r="0" b="0"/>
                <wp:wrapNone/>
                <wp:docPr id="2" name="Titr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472430" cy="1468755"/>
                        </a:xfrm>
                        <a:prstGeom prst="rect">
                          <a:avLst/>
                        </a:prstGeom>
                      </wps:spPr>
                      <wps:txbx>
                        <w:txbxContent>
                          <w:p w14:paraId="02C91B97" w14:textId="77777777" w:rsidR="00951167" w:rsidRPr="00E34614" w:rsidRDefault="00E34614" w:rsidP="00951167">
                            <w:pPr>
                              <w:rPr>
                                <w:rFonts w:ascii="Arial Narrow" w:eastAsiaTheme="majorEastAsia" w:hAnsi="Arial Narrow" w:cstheme="majorBidi"/>
                                <w:b/>
                                <w:bCs/>
                                <w:caps/>
                                <w:color w:val="FFFFFF" w:themeColor="background1"/>
                                <w:kern w:val="24"/>
                                <w:sz w:val="72"/>
                                <w:szCs w:val="72"/>
                                <w:lang w:val="nl-NL"/>
                              </w:rPr>
                            </w:pPr>
                            <w:r>
                              <w:rPr>
                                <w:rFonts w:ascii="Arial Narrow" w:eastAsiaTheme="majorEastAsia" w:hAnsi="Arial Narrow" w:cstheme="majorBidi"/>
                                <w:b/>
                                <w:bCs/>
                                <w:caps/>
                                <w:color w:val="FFFFFF" w:themeColor="background1"/>
                                <w:kern w:val="24"/>
                                <w:sz w:val="72"/>
                                <w:szCs w:val="72"/>
                                <w:lang w:val="nl-NL"/>
                              </w:rPr>
                              <w:t>Aanvullende voorwaarden</w:t>
                            </w:r>
                          </w:p>
                        </w:txbxContent>
                      </wps:txbx>
                      <wps:bodyPr vert="horz" lIns="0" tIns="0" rIns="0" bIns="0" rtlCol="0" anchor="t" anchorCtr="0">
                        <a:noAutofit/>
                      </wps:bodyPr>
                    </wps:wsp>
                  </a:graphicData>
                </a:graphic>
              </wp:anchor>
            </w:drawing>
          </mc:Choice>
          <mc:Fallback>
            <w:pict>
              <v:rect w14:anchorId="0FFC462B" id="Titre 1" o:spid="_x0000_s1026" style="position:absolute;margin-left:22.35pt;margin-top:-13.9pt;width:430.9pt;height:11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" filled="f" stroked="f">
                <o:lock v:ext="edit" grouping="t"/>
                <v:textbox inset="0,0,0,0">
                  <w:txbxContent>
                    <w:p w14:paraId="02C91B97" w14:textId="77777777" w:rsidR="00951167" w:rsidRPr="00E34614" w:rsidRDefault="00E34614" w:rsidP="00951167">
                      <w:pPr>
                        <w:rPr>
                          <w:rFonts w:ascii="Arial Narrow" w:eastAsiaTheme="majorEastAsia" w:hAnsi="Arial Narrow" w:cstheme="majorBidi"/>
                          <w:b/>
                          <w:bCs/>
                          <w:caps/>
                          <w:color w:val="FFFFFF" w:themeColor="background1"/>
                          <w:kern w:val="24"/>
                          <w:sz w:val="72"/>
                          <w:szCs w:val="72"/>
                          <w:lang w:val="nl-NL"/>
                        </w:rPr>
                      </w:pPr>
                      <w:r>
                        <w:rPr>
                          <w:rFonts w:ascii="Arial Narrow" w:eastAsiaTheme="majorEastAsia" w:hAnsi="Arial Narrow" w:cstheme="majorBidi"/>
                          <w:b/>
                          <w:bCs/>
                          <w:caps/>
                          <w:color w:val="FFFFFF" w:themeColor="background1"/>
                          <w:kern w:val="24"/>
                          <w:sz w:val="72"/>
                          <w:szCs w:val="72"/>
                          <w:lang w:val="nl-NL"/>
                        </w:rPr>
                        <w:t>Aanvullende voorwaarden</w:t>
                      </w:r>
                    </w:p>
                  </w:txbxContent>
                </v:textbox>
              </v:rect>
            </w:pict>
          </mc:Fallback>
        </mc:AlternateContent>
      </w:r>
    </w:p>
    <w:p w14:paraId="76133010" w14:textId="77777777" w:rsidR="00951167" w:rsidRDefault="00951167" w:rsidP="006956DC">
      <w:pPr>
        <w:rPr>
          <w:rFonts w:cs="Arial"/>
          <w:b/>
          <w:bCs/>
          <w:noProof/>
          <w:lang w:val="nl-NL"/>
        </w:rPr>
      </w:pPr>
    </w:p>
    <w:p w14:paraId="5927C36E" w14:textId="77777777" w:rsidR="00951167" w:rsidRDefault="00951167" w:rsidP="006956DC">
      <w:pPr>
        <w:rPr>
          <w:rFonts w:cs="Arial"/>
          <w:b/>
          <w:bCs/>
          <w:noProof/>
          <w:lang w:val="nl-NL"/>
        </w:rPr>
      </w:pPr>
    </w:p>
    <w:p w14:paraId="65814945" w14:textId="77777777" w:rsidR="00951167" w:rsidRDefault="00951167" w:rsidP="006956DC">
      <w:pPr>
        <w:rPr>
          <w:rFonts w:cs="Arial"/>
          <w:b/>
          <w:bCs/>
          <w:noProof/>
          <w:lang w:val="nl-NL"/>
        </w:rPr>
      </w:pPr>
    </w:p>
    <w:p w14:paraId="2BE4D501" w14:textId="77777777" w:rsidR="00951167" w:rsidRDefault="00951167" w:rsidP="006956DC">
      <w:pPr>
        <w:rPr>
          <w:rFonts w:cs="Arial"/>
          <w:b/>
          <w:bCs/>
          <w:noProof/>
          <w:lang w:val="nl-NL"/>
        </w:rPr>
      </w:pPr>
    </w:p>
    <w:p w14:paraId="04CC4149" w14:textId="77777777" w:rsidR="00951167" w:rsidRDefault="00951167" w:rsidP="006956DC">
      <w:pPr>
        <w:rPr>
          <w:rFonts w:cs="Arial"/>
          <w:b/>
          <w:bCs/>
          <w:noProof/>
          <w:lang w:val="nl-NL"/>
        </w:rPr>
      </w:pPr>
    </w:p>
    <w:p w14:paraId="2AF150A8" w14:textId="77777777" w:rsidR="00951167" w:rsidRDefault="00951167" w:rsidP="006956DC">
      <w:pPr>
        <w:rPr>
          <w:rFonts w:cs="Arial"/>
          <w:b/>
          <w:bCs/>
          <w:noProof/>
          <w:lang w:val="nl-NL"/>
        </w:rPr>
      </w:pPr>
    </w:p>
    <w:p w14:paraId="06B00D49" w14:textId="77777777" w:rsidR="00951167" w:rsidRDefault="00951167" w:rsidP="006956DC">
      <w:pPr>
        <w:rPr>
          <w:rFonts w:cs="Arial"/>
          <w:b/>
          <w:bCs/>
          <w:noProof/>
          <w:lang w:val="nl-NL"/>
        </w:rPr>
      </w:pPr>
    </w:p>
    <w:p w14:paraId="2AFA4B3D" w14:textId="77777777" w:rsidR="00951167" w:rsidRDefault="00951167" w:rsidP="006956DC">
      <w:pPr>
        <w:rPr>
          <w:rFonts w:cs="Arial"/>
          <w:b/>
          <w:bCs/>
          <w:noProof/>
          <w:lang w:val="nl-NL"/>
        </w:rPr>
      </w:pPr>
    </w:p>
    <w:p w14:paraId="5F2532F5" w14:textId="77777777" w:rsidR="00951167" w:rsidRDefault="00951167" w:rsidP="006956DC">
      <w:pPr>
        <w:rPr>
          <w:rFonts w:cs="Arial"/>
          <w:b/>
          <w:bCs/>
          <w:noProof/>
          <w:lang w:val="nl-NL"/>
        </w:rPr>
      </w:pPr>
    </w:p>
    <w:p w14:paraId="3120CC01" w14:textId="77777777" w:rsidR="00951167" w:rsidRDefault="00951167" w:rsidP="006956DC">
      <w:pPr>
        <w:rPr>
          <w:rFonts w:cs="Arial"/>
          <w:b/>
          <w:bCs/>
          <w:noProof/>
          <w:lang w:val="nl-NL"/>
        </w:rPr>
      </w:pPr>
    </w:p>
    <w:p w14:paraId="523F0486" w14:textId="77777777" w:rsidR="00951167" w:rsidRDefault="00951167" w:rsidP="006956DC">
      <w:pPr>
        <w:rPr>
          <w:rFonts w:cs="Arial"/>
          <w:b/>
          <w:bCs/>
          <w:noProof/>
          <w:lang w:val="nl-NL"/>
        </w:rPr>
      </w:pPr>
    </w:p>
    <w:p w14:paraId="569D716E" w14:textId="77777777" w:rsidR="00951167" w:rsidRDefault="00951167" w:rsidP="006956DC">
      <w:pPr>
        <w:rPr>
          <w:rFonts w:cs="Arial"/>
          <w:b/>
          <w:bCs/>
          <w:noProof/>
          <w:lang w:val="nl-NL"/>
        </w:rPr>
      </w:pPr>
    </w:p>
    <w:p w14:paraId="71156040" w14:textId="77777777" w:rsidR="00951167" w:rsidRDefault="00951167" w:rsidP="006956DC">
      <w:pPr>
        <w:rPr>
          <w:rFonts w:cs="Arial"/>
          <w:b/>
          <w:bCs/>
          <w:noProof/>
          <w:lang w:val="nl-NL"/>
        </w:rPr>
      </w:pPr>
    </w:p>
    <w:p w14:paraId="5C1A688A" w14:textId="2FA7CC05" w:rsidR="006956DC" w:rsidRPr="00426307" w:rsidRDefault="009836D1" w:rsidP="006956DC">
      <w:pPr>
        <w:rPr>
          <w:rFonts w:cs="Arial"/>
          <w:b/>
          <w:bCs/>
          <w:noProof/>
          <w:lang w:val="nl-NL"/>
        </w:rPr>
        <w:sectPr w:rsidR="006956DC" w:rsidRPr="00426307" w:rsidSect="00F11675">
          <w:headerReference w:type="default" r:id="rId8"/>
          <w:footerReference w:type="default" r:id="rId9"/>
          <w:pgSz w:w="11907" w:h="16840" w:code="9"/>
          <w:pgMar w:top="232" w:right="238" w:bottom="232" w:left="232" w:header="709" w:footer="284" w:gutter="0"/>
          <w:paperSrc w:first="262" w:other="262"/>
          <w:cols w:space="708"/>
          <w:docGrid w:linePitch="360"/>
        </w:sectPr>
      </w:pPr>
      <w:r>
        <w:rPr>
          <w:rFonts w:cs="Arial"/>
          <w:b/>
          <w:bCs/>
          <w:noProof/>
          <w:lang w:val="nl-NL" w:eastAsia="nl-NL"/>
        </w:rPr>
        <w:drawing>
          <wp:anchor distT="0" distB="0" distL="114300" distR="114300" simplePos="0" relativeHeight="251663360" behindDoc="1" locked="0" layoutInCell="1" allowOverlap="1" wp14:anchorId="534AA34C" wp14:editId="130D4DDF">
            <wp:simplePos x="0" y="0"/>
            <wp:positionH relativeFrom="margin">
              <wp:align>center</wp:align>
            </wp:positionH>
            <wp:positionV relativeFrom="paragraph">
              <wp:posOffset>6552308</wp:posOffset>
            </wp:positionV>
            <wp:extent cx="1694920" cy="1333192"/>
            <wp:effectExtent l="0" t="0" r="635" b="635"/>
            <wp:wrapNone/>
            <wp:docPr id="183680106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01063" name="Picture 1"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4920" cy="1333192"/>
                    </a:xfrm>
                    <a:prstGeom prst="rect">
                      <a:avLst/>
                    </a:prstGeom>
                  </pic:spPr>
                </pic:pic>
              </a:graphicData>
            </a:graphic>
            <wp14:sizeRelH relativeFrom="margin">
              <wp14:pctWidth>0</wp14:pctWidth>
            </wp14:sizeRelH>
            <wp14:sizeRelV relativeFrom="margin">
              <wp14:pctHeight>0</wp14:pctHeight>
            </wp14:sizeRelV>
          </wp:anchor>
        </w:drawing>
      </w:r>
      <w:r w:rsidR="00951167" w:rsidRPr="00951167">
        <w:rPr>
          <w:rFonts w:cs="Arial"/>
          <w:b/>
          <w:bCs/>
          <w:noProof/>
          <w:lang w:val="nl-NL" w:eastAsia="nl-NL"/>
        </w:rPr>
        <mc:AlternateContent>
          <mc:Choice Requires="wps">
            <w:drawing>
              <wp:anchor distT="0" distB="0" distL="114300" distR="114300" simplePos="0" relativeHeight="251660288" behindDoc="0" locked="1" layoutInCell="1" allowOverlap="1" wp14:anchorId="517D1E26" wp14:editId="47FA66DB">
                <wp:simplePos x="0" y="0"/>
                <wp:positionH relativeFrom="column">
                  <wp:posOffset>1374775</wp:posOffset>
                </wp:positionH>
                <wp:positionV relativeFrom="paragraph">
                  <wp:posOffset>5824220</wp:posOffset>
                </wp:positionV>
                <wp:extent cx="4168775" cy="701675"/>
                <wp:effectExtent l="0" t="0" r="3175" b="3175"/>
                <wp:wrapNone/>
                <wp:docPr id="10"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168775" cy="701675"/>
                        </a:xfrm>
                        <a:prstGeom prst="rect">
                          <a:avLst/>
                        </a:prstGeom>
                        <a:solidFill>
                          <a:srgbClr val="1C3C6D"/>
                        </a:solidFill>
                        <a:ln>
                          <a:noFill/>
                        </a:ln>
                      </wps:spPr>
                      <wps:txbx>
                        <w:txbxContent>
                          <w:p w14:paraId="05A08A03" w14:textId="159BBA4D" w:rsidR="00E34614" w:rsidRPr="002E4E7C" w:rsidRDefault="00E34614" w:rsidP="00951167">
                            <w:pPr>
                              <w:rPr>
                                <w:color w:val="FFFFFF" w:themeColor="background1"/>
                                <w:sz w:val="36"/>
                                <w:szCs w:val="36"/>
                                <w:lang w:val="nl-NL"/>
                              </w:rPr>
                            </w:pPr>
                            <w:r>
                              <w:rPr>
                                <w:color w:val="FFFFFF" w:themeColor="background1"/>
                                <w:sz w:val="36"/>
                                <w:szCs w:val="36"/>
                                <w:lang w:val="nl-NL"/>
                              </w:rPr>
                              <w:t>v</w:t>
                            </w:r>
                            <w:r w:rsidR="00ED6CE8">
                              <w:rPr>
                                <w:color w:val="FFFFFF" w:themeColor="background1"/>
                                <w:sz w:val="36"/>
                                <w:szCs w:val="36"/>
                                <w:lang w:val="nl-NL"/>
                              </w:rPr>
                              <w:t xml:space="preserve">ersienummer: </w:t>
                            </w:r>
                            <w:r w:rsidR="009836D1">
                              <w:rPr>
                                <w:color w:val="FFFFFF" w:themeColor="background1"/>
                                <w:sz w:val="36"/>
                                <w:szCs w:val="36"/>
                                <w:lang w:val="nl-NL"/>
                              </w:rPr>
                              <w:t>aug</w:t>
                            </w:r>
                            <w:r w:rsidR="004A0968">
                              <w:rPr>
                                <w:color w:val="FFFFFF" w:themeColor="background1"/>
                                <w:sz w:val="36"/>
                                <w:szCs w:val="36"/>
                                <w:lang w:val="nl-NL"/>
                              </w:rPr>
                              <w:t>-202</w:t>
                            </w:r>
                            <w:r w:rsidR="008266DC">
                              <w:rPr>
                                <w:color w:val="FFFFFF" w:themeColor="background1"/>
                                <w:sz w:val="36"/>
                                <w:szCs w:val="36"/>
                                <w:lang w:val="nl-NL"/>
                              </w:rPr>
                              <w:t>5</w:t>
                            </w:r>
                            <w:r w:rsidR="00D638B9">
                              <w:rPr>
                                <w:color w:val="FFFFFF" w:themeColor="background1"/>
                                <w:sz w:val="36"/>
                                <w:szCs w:val="36"/>
                                <w:lang w:val="nl-NL"/>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D1E26" id="_x0000_t202" coordsize="21600,21600" o:spt="202" path="m,l,21600r21600,l21600,xe">
                <v:stroke joinstyle="miter"/>
                <v:path gradientshapeok="t" o:connecttype="rect"/>
              </v:shapetype>
              <v:shape id="Text Box 5" o:spid="_x0000_s1027" type="#_x0000_t202" style="position:absolute;margin-left:108.25pt;margin-top:458.6pt;width:328.25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" fillcolor="#1c3c6d" stroked="f">
                <o:lock v:ext="edit" aspectratio="t"/>
                <v:textbox>
                  <w:txbxContent>
                    <w:p w14:paraId="05A08A03" w14:textId="159BBA4D" w:rsidR="00E34614" w:rsidRPr="002E4E7C" w:rsidRDefault="00E34614" w:rsidP="00951167">
                      <w:pPr>
                        <w:rPr>
                          <w:color w:val="FFFFFF" w:themeColor="background1"/>
                          <w:sz w:val="36"/>
                          <w:szCs w:val="36"/>
                          <w:lang w:val="nl-NL"/>
                        </w:rPr>
                      </w:pPr>
                      <w:proofErr w:type="gramStart"/>
                      <w:r>
                        <w:rPr>
                          <w:color w:val="FFFFFF" w:themeColor="background1"/>
                          <w:sz w:val="36"/>
                          <w:szCs w:val="36"/>
                          <w:lang w:val="nl-NL"/>
                        </w:rPr>
                        <w:t>v</w:t>
                      </w:r>
                      <w:r w:rsidR="00ED6CE8">
                        <w:rPr>
                          <w:color w:val="FFFFFF" w:themeColor="background1"/>
                          <w:sz w:val="36"/>
                          <w:szCs w:val="36"/>
                          <w:lang w:val="nl-NL"/>
                        </w:rPr>
                        <w:t>ersienummer</w:t>
                      </w:r>
                      <w:proofErr w:type="gramEnd"/>
                      <w:r w:rsidR="00ED6CE8">
                        <w:rPr>
                          <w:color w:val="FFFFFF" w:themeColor="background1"/>
                          <w:sz w:val="36"/>
                          <w:szCs w:val="36"/>
                          <w:lang w:val="nl-NL"/>
                        </w:rPr>
                        <w:t xml:space="preserve">: </w:t>
                      </w:r>
                      <w:r w:rsidR="009836D1">
                        <w:rPr>
                          <w:color w:val="FFFFFF" w:themeColor="background1"/>
                          <w:sz w:val="36"/>
                          <w:szCs w:val="36"/>
                          <w:lang w:val="nl-NL"/>
                        </w:rPr>
                        <w:t>aug</w:t>
                      </w:r>
                      <w:r w:rsidR="004A0968">
                        <w:rPr>
                          <w:color w:val="FFFFFF" w:themeColor="background1"/>
                          <w:sz w:val="36"/>
                          <w:szCs w:val="36"/>
                          <w:lang w:val="nl-NL"/>
                        </w:rPr>
                        <w:t>-202</w:t>
                      </w:r>
                      <w:r w:rsidR="008266DC">
                        <w:rPr>
                          <w:color w:val="FFFFFF" w:themeColor="background1"/>
                          <w:sz w:val="36"/>
                          <w:szCs w:val="36"/>
                          <w:lang w:val="nl-NL"/>
                        </w:rPr>
                        <w:t>5</w:t>
                      </w:r>
                      <w:r w:rsidR="00D638B9">
                        <w:rPr>
                          <w:color w:val="FFFFFF" w:themeColor="background1"/>
                          <w:sz w:val="36"/>
                          <w:szCs w:val="36"/>
                          <w:lang w:val="nl-NL"/>
                        </w:rPr>
                        <w:t xml:space="preserve"> </w:t>
                      </w:r>
                    </w:p>
                  </w:txbxContent>
                </v:textbox>
                <w10:anchorlock/>
              </v:shape>
            </w:pict>
          </mc:Fallback>
        </mc:AlternateContent>
      </w:r>
    </w:p>
    <w:p w14:paraId="7C29688C" w14:textId="77777777" w:rsidR="00E34614" w:rsidRPr="00E34614" w:rsidRDefault="00E34614" w:rsidP="00E34614">
      <w:pPr>
        <w:rPr>
          <w:rFonts w:asciiTheme="minorHAnsi" w:hAnsiTheme="minorHAnsi" w:cstheme="minorHAnsi"/>
          <w:b/>
          <w:caps/>
          <w:color w:val="0E81C5"/>
          <w:sz w:val="56"/>
          <w:szCs w:val="56"/>
          <w:lang w:val="nl-NL"/>
        </w:rPr>
      </w:pPr>
      <w:bookmarkStart w:id="0" w:name="_Toc199221033"/>
      <w:bookmarkStart w:id="1" w:name="_Toc199298892"/>
      <w:bookmarkStart w:id="2" w:name="_Toc199220546"/>
      <w:bookmarkStart w:id="3" w:name="_Toc199221035"/>
      <w:bookmarkStart w:id="4" w:name="_Toc199298894"/>
      <w:bookmarkStart w:id="5" w:name="_Toc307823194"/>
      <w:bookmarkEnd w:id="0"/>
      <w:bookmarkEnd w:id="1"/>
      <w:bookmarkEnd w:id="2"/>
      <w:bookmarkEnd w:id="3"/>
      <w:bookmarkEnd w:id="4"/>
      <w:r w:rsidRPr="00E34614">
        <w:rPr>
          <w:rFonts w:asciiTheme="minorHAnsi" w:hAnsiTheme="minorHAnsi" w:cstheme="minorHAnsi"/>
          <w:b/>
          <w:caps/>
          <w:color w:val="0E81C5"/>
          <w:sz w:val="56"/>
          <w:szCs w:val="56"/>
          <w:lang w:val="nl-NL"/>
        </w:rPr>
        <w:lastRenderedPageBreak/>
        <w:t>Aanvullende voorwaarden</w:t>
      </w:r>
    </w:p>
    <w:p w14:paraId="5B9CAAB5" w14:textId="77777777" w:rsidR="00E34614" w:rsidRPr="00E34614" w:rsidRDefault="00E34614" w:rsidP="00E34614">
      <w:pPr>
        <w:rPr>
          <w:rFonts w:asciiTheme="minorHAnsi" w:hAnsiTheme="minorHAnsi" w:cstheme="minorHAnsi"/>
          <w:b/>
          <w:caps/>
          <w:color w:val="0E81C5"/>
          <w:sz w:val="22"/>
          <w:lang w:val="nl-NL"/>
        </w:rPr>
      </w:pPr>
      <w:r w:rsidRPr="002D5A2C">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6C48AB3C" wp14:editId="3ADE082B">
                <wp:simplePos x="0" y="0"/>
                <wp:positionH relativeFrom="column">
                  <wp:posOffset>-1905</wp:posOffset>
                </wp:positionH>
                <wp:positionV relativeFrom="paragraph">
                  <wp:posOffset>26670</wp:posOffset>
                </wp:positionV>
                <wp:extent cx="6147435" cy="0"/>
                <wp:effectExtent l="0" t="0" r="24765" b="19050"/>
                <wp:wrapNone/>
                <wp:docPr id="72" name="Connecteur droit 15"/>
                <wp:cNvGraphicFramePr/>
                <a:graphic xmlns:a="http://schemas.openxmlformats.org/drawingml/2006/main">
                  <a:graphicData uri="http://schemas.microsoft.com/office/word/2010/wordprocessingShape">
                    <wps:wsp>
                      <wps:cNvCnPr/>
                      <wps:spPr>
                        <a:xfrm>
                          <a:off x="0" y="0"/>
                          <a:ext cx="6147435" cy="0"/>
                        </a:xfrm>
                        <a:prstGeom prst="line">
                          <a:avLst/>
                        </a:prstGeom>
                        <a:noFill/>
                        <a:ln w="12700" cap="flat" cmpd="sng" algn="ctr">
                          <a:solidFill>
                            <a:srgbClr val="78848A"/>
                          </a:solidFill>
                          <a:prstDash val="solid"/>
                        </a:ln>
                        <a:effectLst/>
                      </wps:spPr>
                      <wps:bodyPr/>
                    </wps:wsp>
                  </a:graphicData>
                </a:graphic>
                <wp14:sizeRelH relativeFrom="margin">
                  <wp14:pctWidth>0</wp14:pctWidth>
                </wp14:sizeRelH>
              </wp:anchor>
            </w:drawing>
          </mc:Choice>
          <mc:Fallback>
            <w:pict>
              <v:line w14:anchorId="5C2C2D78" id="Connecteur droit 1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1pt" to="48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" strokecolor="#78848a" strokeweight="1pt"/>
            </w:pict>
          </mc:Fallback>
        </mc:AlternateContent>
      </w:r>
    </w:p>
    <w:p w14:paraId="244DD8AB" w14:textId="77777777" w:rsidR="00E34614" w:rsidRPr="00E34614" w:rsidRDefault="00E34614" w:rsidP="00E34614">
      <w:pPr>
        <w:rPr>
          <w:rFonts w:asciiTheme="minorHAnsi" w:hAnsiTheme="minorHAnsi" w:cstheme="minorHAnsi"/>
          <w:b/>
          <w:caps/>
          <w:color w:val="0E81C5"/>
          <w:sz w:val="22"/>
          <w:lang w:val="nl-NL"/>
        </w:rPr>
      </w:pPr>
      <w:r w:rsidRPr="00E34614">
        <w:rPr>
          <w:rFonts w:asciiTheme="minorHAnsi" w:hAnsiTheme="minorHAnsi" w:cstheme="minorHAnsi"/>
          <w:b/>
          <w:caps/>
          <w:color w:val="0E81C5"/>
          <w:sz w:val="22"/>
          <w:lang w:val="nl-NL"/>
        </w:rPr>
        <w:t>D. De documenten van de leaseovereenkomst en hun onderlinge rangorde</w:t>
      </w:r>
      <w:bookmarkEnd w:id="5"/>
    </w:p>
    <w:p w14:paraId="597DD5B6" w14:textId="1F9D461D" w:rsidR="00E34614" w:rsidRPr="00E34614"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 xml:space="preserve">De Algemene voorwaarden en de Aanvullende voorwaarden van </w:t>
      </w:r>
      <w:r w:rsidR="009836D1">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Pr="00E34614">
        <w:rPr>
          <w:rFonts w:asciiTheme="minorHAnsi" w:eastAsia="MS Mincho" w:hAnsiTheme="minorHAnsi" w:cstheme="minorHAnsi"/>
          <w:color w:val="auto"/>
          <w:sz w:val="22"/>
          <w:lang w:val="nl-NL"/>
        </w:rPr>
        <w:t xml:space="preserve"> kunt u altijd raadplegen o</w:t>
      </w:r>
      <w:r w:rsidR="00BE0520">
        <w:rPr>
          <w:rFonts w:asciiTheme="minorHAnsi" w:eastAsia="MS Mincho" w:hAnsiTheme="minorHAnsi" w:cstheme="minorHAnsi"/>
          <w:color w:val="auto"/>
          <w:sz w:val="22"/>
          <w:lang w:val="nl-NL"/>
        </w:rPr>
        <w:t xml:space="preserve">p </w:t>
      </w:r>
      <w:hyperlink r:id="rId11" w:history="1">
        <w:r w:rsidR="009836D1">
          <w:rPr>
            <w:rStyle w:val="Hyperlink"/>
            <w:rFonts w:asciiTheme="minorHAnsi" w:hAnsiTheme="minorHAnsi" w:cstheme="minorHAnsi"/>
            <w:sz w:val="22"/>
            <w:lang w:val="nl-NL"/>
          </w:rPr>
          <w:t>kgm</w:t>
        </w:r>
        <w:r w:rsidR="00BE0520" w:rsidRPr="002A60BC">
          <w:rPr>
            <w:rStyle w:val="Hyperlink"/>
            <w:rFonts w:asciiTheme="minorHAnsi" w:hAnsiTheme="minorHAnsi" w:cstheme="minorHAnsi"/>
            <w:sz w:val="22"/>
            <w:lang w:val="nl-NL"/>
          </w:rPr>
          <w:t>.nl/documenten</w:t>
        </w:r>
      </w:hyperlink>
      <w:r w:rsidRPr="00E34614">
        <w:rPr>
          <w:rFonts w:asciiTheme="minorHAnsi" w:eastAsia="MS Mincho" w:hAnsiTheme="minorHAnsi" w:cstheme="minorHAnsi"/>
          <w:color w:val="auto"/>
          <w:sz w:val="22"/>
          <w:lang w:val="nl-NL"/>
        </w:rPr>
        <w:t>.</w:t>
      </w:r>
      <w:r w:rsidR="00D638B9">
        <w:rPr>
          <w:rFonts w:asciiTheme="minorHAnsi" w:eastAsia="MS Mincho" w:hAnsiTheme="minorHAnsi" w:cstheme="minorHAnsi"/>
          <w:color w:val="auto"/>
          <w:sz w:val="22"/>
          <w:lang w:val="nl-NL"/>
        </w:rPr>
        <w:t xml:space="preserve"> De onderlinge rangorde van de documenten vindt u in de Algemene voorwaarden.</w:t>
      </w:r>
    </w:p>
    <w:p w14:paraId="4B7C8CCB" w14:textId="77777777" w:rsidR="00E34614" w:rsidRPr="00E34614" w:rsidRDefault="00E34614" w:rsidP="00E34614">
      <w:pPr>
        <w:spacing w:line="276" w:lineRule="auto"/>
        <w:rPr>
          <w:rFonts w:asciiTheme="minorHAnsi" w:eastAsia="MS Mincho" w:hAnsiTheme="minorHAnsi" w:cstheme="minorHAnsi"/>
          <w:color w:val="auto"/>
          <w:sz w:val="22"/>
          <w:lang w:val="nl-NL"/>
        </w:rPr>
      </w:pPr>
    </w:p>
    <w:p w14:paraId="0432343F" w14:textId="6030716B" w:rsidR="00E34614" w:rsidRPr="00E34614"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 xml:space="preserve">De nadere voorwaarden, zoals omschreven in de opsomming van de documenten, betreffen de verzekeringsvoorwaarden, welke </w:t>
      </w:r>
      <w:r w:rsidR="009836D1">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Pr="00E34614">
        <w:rPr>
          <w:rFonts w:asciiTheme="minorHAnsi" w:eastAsia="MS Mincho" w:hAnsiTheme="minorHAnsi" w:cstheme="minorHAnsi"/>
          <w:color w:val="auto"/>
          <w:sz w:val="22"/>
          <w:lang w:val="nl-NL"/>
        </w:rPr>
        <w:t xml:space="preserve"> u verstrekt. Ook deze </w:t>
      </w:r>
      <w:r w:rsidR="00D638B9">
        <w:rPr>
          <w:rFonts w:asciiTheme="minorHAnsi" w:eastAsia="MS Mincho" w:hAnsiTheme="minorHAnsi" w:cstheme="minorHAnsi"/>
          <w:color w:val="auto"/>
          <w:sz w:val="22"/>
          <w:lang w:val="nl-NL"/>
        </w:rPr>
        <w:t xml:space="preserve">raadpleegt </w:t>
      </w:r>
      <w:r w:rsidRPr="00E34614">
        <w:rPr>
          <w:rFonts w:asciiTheme="minorHAnsi" w:eastAsia="MS Mincho" w:hAnsiTheme="minorHAnsi" w:cstheme="minorHAnsi"/>
          <w:color w:val="auto"/>
          <w:sz w:val="22"/>
          <w:lang w:val="nl-NL"/>
        </w:rPr>
        <w:t>u online via de hierboven genoemde link.</w:t>
      </w:r>
    </w:p>
    <w:p w14:paraId="150B08F7" w14:textId="77777777" w:rsidR="00E34614" w:rsidRPr="00E34614" w:rsidRDefault="00E34614" w:rsidP="00E34614">
      <w:pPr>
        <w:rPr>
          <w:rFonts w:asciiTheme="minorHAnsi" w:hAnsiTheme="minorHAnsi" w:cstheme="minorHAnsi"/>
          <w:lang w:val="nl-NL"/>
        </w:rPr>
      </w:pPr>
    </w:p>
    <w:p w14:paraId="6363A86C" w14:textId="77777777" w:rsidR="00E34614" w:rsidRPr="00E34614" w:rsidRDefault="00E34614" w:rsidP="00E34614">
      <w:pPr>
        <w:rPr>
          <w:rFonts w:asciiTheme="minorHAnsi" w:hAnsiTheme="minorHAnsi" w:cstheme="minorHAnsi"/>
          <w:b/>
          <w:caps/>
          <w:color w:val="0E81C5"/>
          <w:sz w:val="22"/>
          <w:lang w:val="nl-NL"/>
        </w:rPr>
      </w:pPr>
      <w:bookmarkStart w:id="6" w:name="_Toc307823196"/>
      <w:r w:rsidRPr="00E34614">
        <w:rPr>
          <w:rFonts w:asciiTheme="minorHAnsi" w:hAnsiTheme="minorHAnsi" w:cstheme="minorHAnsi"/>
          <w:b/>
          <w:caps/>
          <w:color w:val="0E81C5"/>
          <w:sz w:val="22"/>
          <w:lang w:val="nl-NL"/>
        </w:rPr>
        <w:t>E. Registratie van de overeenkomst en betalingsachterstanden</w:t>
      </w:r>
      <w:bookmarkEnd w:id="6"/>
    </w:p>
    <w:p w14:paraId="01411606" w14:textId="16CB1DA6" w:rsidR="00E34614" w:rsidRPr="00E34614" w:rsidRDefault="009836D1" w:rsidP="00E34614">
      <w:pPr>
        <w:spacing w:line="276" w:lineRule="auto"/>
        <w:rPr>
          <w:rFonts w:asciiTheme="minorHAnsi" w:eastAsia="MS Mincho" w:hAnsiTheme="minorHAnsi" w:cstheme="minorHAnsi"/>
          <w:color w:val="auto"/>
          <w:sz w:val="22"/>
          <w:lang w:val="nl-NL"/>
        </w:rPr>
      </w:pPr>
      <w:r>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E34614" w:rsidRPr="00E34614">
        <w:rPr>
          <w:rFonts w:asciiTheme="minorHAnsi" w:eastAsia="MS Mincho" w:hAnsiTheme="minorHAnsi" w:cstheme="minorHAnsi"/>
          <w:color w:val="auto"/>
          <w:sz w:val="22"/>
          <w:lang w:val="nl-NL"/>
        </w:rPr>
        <w:t xml:space="preserve"> meldt deze overeenkomst bij Bureau Krediet Registratie (BKR) te Tiel. BKR verwerkt deze gegevens in het Centraal Krediet Informatiesysteem (CKI) ten behoeve van het voorkomen en beperken van krediet- en betaalrisico’s voor de aangesloten instellingen en het voorkomen en beperken van overkreditering van betrokkenen (kredietnemers), alsmede ten behoeve van het leveren van een bijdrage aan het voorkomen van problematische schuldsituaties. Deze gegevens worden in het kader van de eerder genoemde doelstelling door BKR ter beschikking gesteld aan de aangesloten instellingen, hetgeen mogelijk is in feitelijke en statistische bewerkte vorm. Naast het aanmelden van de overeenkomst heeft </w:t>
      </w:r>
      <w:r>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E34614" w:rsidRPr="00E34614">
        <w:rPr>
          <w:rFonts w:asciiTheme="minorHAnsi" w:eastAsia="MS Mincho" w:hAnsiTheme="minorHAnsi" w:cstheme="minorHAnsi"/>
          <w:color w:val="auto"/>
          <w:sz w:val="22"/>
          <w:lang w:val="nl-NL"/>
        </w:rPr>
        <w:t xml:space="preserve"> verder de verplichting op zich genomen een achterstand in de nakoming van de betalingsverplichtingen uit hoofde van deze overeenkomst van meer dan 60 dagen te melden bij BKR. Dit kan gevolgen hebben voor iedere eventuele volgende financieringsaanvraag.</w:t>
      </w:r>
    </w:p>
    <w:p w14:paraId="38F68F0A" w14:textId="77777777" w:rsidR="00E34614" w:rsidRPr="00E34614" w:rsidRDefault="00E34614" w:rsidP="00E34614">
      <w:pPr>
        <w:spacing w:line="276" w:lineRule="auto"/>
        <w:rPr>
          <w:rFonts w:asciiTheme="minorHAnsi" w:eastAsia="MS Mincho" w:hAnsiTheme="minorHAnsi" w:cstheme="minorHAnsi"/>
          <w:sz w:val="22"/>
          <w:lang w:val="nl-NL"/>
        </w:rPr>
      </w:pPr>
    </w:p>
    <w:p w14:paraId="65DA4893" w14:textId="77777777" w:rsidR="00E34614" w:rsidRPr="00E34614" w:rsidRDefault="00E34614" w:rsidP="00E34614">
      <w:pPr>
        <w:rPr>
          <w:rFonts w:asciiTheme="minorHAnsi" w:hAnsiTheme="minorHAnsi" w:cstheme="minorHAnsi"/>
          <w:b/>
          <w:caps/>
          <w:color w:val="0E81C5"/>
          <w:sz w:val="22"/>
          <w:lang w:val="nl-NL"/>
        </w:rPr>
      </w:pPr>
      <w:bookmarkStart w:id="7" w:name="_Toc307823197"/>
      <w:r w:rsidRPr="00E34614">
        <w:rPr>
          <w:rFonts w:asciiTheme="minorHAnsi" w:hAnsiTheme="minorHAnsi" w:cstheme="minorHAnsi"/>
          <w:b/>
          <w:caps/>
          <w:color w:val="0E81C5"/>
          <w:sz w:val="22"/>
          <w:lang w:val="nl-NL"/>
        </w:rPr>
        <w:t>F.</w:t>
      </w:r>
      <w:bookmarkEnd w:id="7"/>
      <w:r w:rsidRPr="00E34614">
        <w:rPr>
          <w:rFonts w:asciiTheme="minorHAnsi" w:hAnsiTheme="minorHAnsi" w:cstheme="minorHAnsi"/>
          <w:b/>
          <w:caps/>
          <w:color w:val="0E81C5"/>
          <w:sz w:val="22"/>
          <w:lang w:val="nl-NL"/>
        </w:rPr>
        <w:t xml:space="preserve"> </w:t>
      </w:r>
      <w:bookmarkStart w:id="8" w:name="_Toc307823198"/>
      <w:r w:rsidRPr="00E34614">
        <w:rPr>
          <w:rFonts w:asciiTheme="minorHAnsi" w:hAnsiTheme="minorHAnsi" w:cstheme="minorHAnsi"/>
          <w:b/>
          <w:caps/>
          <w:color w:val="0E81C5"/>
          <w:sz w:val="22"/>
          <w:lang w:val="nl-NL"/>
        </w:rPr>
        <w:t>De duur van de leaseovereenkomst en ingang van de leaseperiode</w:t>
      </w:r>
      <w:bookmarkEnd w:id="8"/>
    </w:p>
    <w:p w14:paraId="021F21D2" w14:textId="3BCD20A2" w:rsidR="00E34614" w:rsidRPr="00E34614" w:rsidRDefault="009836D1" w:rsidP="00E34614">
      <w:pPr>
        <w:spacing w:line="276" w:lineRule="auto"/>
        <w:rPr>
          <w:rFonts w:asciiTheme="minorHAnsi" w:eastAsia="MS Mincho" w:hAnsiTheme="minorHAnsi" w:cstheme="minorHAnsi"/>
          <w:color w:val="auto"/>
          <w:sz w:val="22"/>
          <w:szCs w:val="22"/>
          <w:lang w:val="nl-NL"/>
        </w:rPr>
      </w:pPr>
      <w:r>
        <w:rPr>
          <w:rFonts w:asciiTheme="minorHAnsi" w:eastAsia="MS Mincho" w:hAnsiTheme="minorHAnsi" w:cstheme="minorHAnsi"/>
          <w:color w:val="auto"/>
          <w:sz w:val="22"/>
          <w:szCs w:val="22"/>
          <w:lang w:val="nl-NL"/>
        </w:rPr>
        <w:t>KGM</w:t>
      </w:r>
      <w:r w:rsidR="002A1A4F">
        <w:rPr>
          <w:rFonts w:asciiTheme="minorHAnsi" w:eastAsia="MS Mincho" w:hAnsiTheme="minorHAnsi" w:cstheme="minorHAnsi"/>
          <w:color w:val="auto"/>
          <w:sz w:val="22"/>
          <w:szCs w:val="22"/>
          <w:lang w:val="nl-NL"/>
        </w:rPr>
        <w:t xml:space="preserve"> Lease</w:t>
      </w:r>
      <w:r w:rsidR="00E34614" w:rsidRPr="00E34614">
        <w:rPr>
          <w:rFonts w:asciiTheme="minorHAnsi" w:eastAsia="MS Mincho" w:hAnsiTheme="minorHAnsi" w:cstheme="minorHAnsi"/>
          <w:color w:val="auto"/>
          <w:sz w:val="22"/>
          <w:szCs w:val="22"/>
          <w:lang w:val="nl-NL"/>
        </w:rPr>
        <w:t xml:space="preserve"> stelt aan huurder op basis van operationele lease de auto beschikbaar zoals nader omschreven in de leaseovereenkomst. </w:t>
      </w:r>
    </w:p>
    <w:p w14:paraId="7F6136C6" w14:textId="77777777" w:rsidR="00E34614" w:rsidRPr="00E34614" w:rsidRDefault="00E34614" w:rsidP="00E34614">
      <w:pPr>
        <w:spacing w:line="276" w:lineRule="auto"/>
        <w:rPr>
          <w:rFonts w:asciiTheme="minorHAnsi" w:eastAsia="MS Mincho" w:hAnsiTheme="minorHAnsi" w:cstheme="minorHAnsi"/>
          <w:color w:val="auto"/>
          <w:sz w:val="22"/>
          <w:lang w:val="nl-NL"/>
        </w:rPr>
      </w:pPr>
    </w:p>
    <w:p w14:paraId="4F7F40B1" w14:textId="77777777" w:rsidR="00E34614" w:rsidRPr="00E34614"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De overeenkomst komt ook ten einde:</w:t>
      </w:r>
    </w:p>
    <w:p w14:paraId="5FE1B352" w14:textId="77777777" w:rsidR="00E34614" w:rsidRPr="00E34614" w:rsidRDefault="00E34614" w:rsidP="00E34614">
      <w:pPr>
        <w:pStyle w:val="ListParagraph"/>
        <w:numPr>
          <w:ilvl w:val="0"/>
          <w:numId w:val="45"/>
        </w:numPr>
        <w:spacing w:line="276" w:lineRule="auto"/>
        <w:rPr>
          <w:rFonts w:asciiTheme="minorHAnsi" w:eastAsia="MS Mincho" w:hAnsiTheme="minorHAnsi" w:cstheme="minorHAnsi"/>
          <w:sz w:val="22"/>
          <w:szCs w:val="24"/>
        </w:rPr>
      </w:pPr>
      <w:r w:rsidRPr="00E34614">
        <w:rPr>
          <w:rFonts w:asciiTheme="minorHAnsi" w:eastAsia="MS Mincho" w:hAnsiTheme="minorHAnsi" w:cstheme="minorHAnsi"/>
          <w:sz w:val="22"/>
          <w:szCs w:val="24"/>
        </w:rPr>
        <w:t>op het ogenblik dat de overeengekomen maximale kilometrage die met de auto mag gereden worden, werd bereikt</w:t>
      </w:r>
    </w:p>
    <w:p w14:paraId="70A935A4" w14:textId="77777777" w:rsidR="00E34614" w:rsidRPr="00E34614" w:rsidRDefault="00E34614" w:rsidP="00E34614">
      <w:pPr>
        <w:pStyle w:val="ListParagraph"/>
        <w:numPr>
          <w:ilvl w:val="0"/>
          <w:numId w:val="45"/>
        </w:numPr>
        <w:spacing w:line="276" w:lineRule="auto"/>
        <w:rPr>
          <w:rFonts w:asciiTheme="minorHAnsi" w:eastAsia="MS Mincho" w:hAnsiTheme="minorHAnsi" w:cstheme="minorHAnsi"/>
          <w:sz w:val="22"/>
          <w:szCs w:val="24"/>
        </w:rPr>
      </w:pPr>
      <w:r w:rsidRPr="00E34614">
        <w:rPr>
          <w:rFonts w:asciiTheme="minorHAnsi" w:eastAsia="MS Mincho" w:hAnsiTheme="minorHAnsi" w:cstheme="minorHAnsi"/>
          <w:sz w:val="22"/>
          <w:szCs w:val="24"/>
        </w:rPr>
        <w:t>in geval van diefstal, 30 dagen nadat aangifte van diefstal werd gedaan.</w:t>
      </w:r>
    </w:p>
    <w:p w14:paraId="267BC127" w14:textId="77777777" w:rsidR="00E34614" w:rsidRPr="00E34614" w:rsidRDefault="00E34614" w:rsidP="00E34614">
      <w:pPr>
        <w:rPr>
          <w:rFonts w:asciiTheme="minorHAnsi" w:hAnsiTheme="minorHAnsi" w:cstheme="minorHAnsi"/>
          <w:lang w:val="nl-NL"/>
        </w:rPr>
      </w:pPr>
    </w:p>
    <w:p w14:paraId="74ADB049" w14:textId="77777777" w:rsidR="00E34614" w:rsidRPr="00E34614" w:rsidRDefault="00E34614" w:rsidP="00E34614">
      <w:pPr>
        <w:rPr>
          <w:rFonts w:asciiTheme="minorHAnsi" w:hAnsiTheme="minorHAnsi" w:cstheme="minorHAnsi"/>
          <w:b/>
          <w:caps/>
          <w:color w:val="0E81C5"/>
          <w:sz w:val="22"/>
          <w:lang w:val="nl-NL"/>
        </w:rPr>
      </w:pPr>
      <w:bookmarkStart w:id="9" w:name="_Toc307823206"/>
      <w:r w:rsidRPr="00E34614">
        <w:rPr>
          <w:rFonts w:asciiTheme="minorHAnsi" w:hAnsiTheme="minorHAnsi" w:cstheme="minorHAnsi"/>
          <w:b/>
          <w:caps/>
          <w:color w:val="0E81C5"/>
          <w:sz w:val="22"/>
          <w:lang w:val="nl-NL"/>
        </w:rPr>
        <w:t>G. Aflevering van het voertuig; permanente vervanging in verband met hoge reparatie- of onderhoudskosten; tenaamstelling van het kenteken</w:t>
      </w:r>
      <w:bookmarkEnd w:id="9"/>
    </w:p>
    <w:p w14:paraId="4650C66C" w14:textId="3C78DC12" w:rsidR="00E34614" w:rsidRPr="00E34614"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Aflevering van de</w:t>
      </w:r>
      <w:r w:rsidR="008D5597">
        <w:rPr>
          <w:rFonts w:asciiTheme="minorHAnsi" w:eastAsia="MS Mincho" w:hAnsiTheme="minorHAnsi" w:cstheme="minorHAnsi"/>
          <w:color w:val="auto"/>
          <w:sz w:val="22"/>
          <w:lang w:val="nl-NL"/>
        </w:rPr>
        <w:t xml:space="preserve"> auto vindt plaats waar u wenst</w:t>
      </w:r>
      <w:r w:rsidRPr="00E34614">
        <w:rPr>
          <w:rFonts w:asciiTheme="minorHAnsi" w:eastAsia="MS Mincho" w:hAnsiTheme="minorHAnsi" w:cstheme="minorHAnsi"/>
          <w:color w:val="auto"/>
          <w:sz w:val="22"/>
          <w:lang w:val="nl-NL"/>
        </w:rPr>
        <w:t>. U dient bij aflevering uw (geldige) rijbewijs te tonen.</w:t>
      </w:r>
      <w:r w:rsidR="00BD05BC">
        <w:rPr>
          <w:rFonts w:asciiTheme="minorHAnsi" w:eastAsia="MS Mincho" w:hAnsiTheme="minorHAnsi" w:cstheme="minorHAnsi"/>
          <w:color w:val="auto"/>
          <w:sz w:val="22"/>
          <w:lang w:val="nl-NL"/>
        </w:rPr>
        <w:t xml:space="preserve"> </w:t>
      </w:r>
      <w:r w:rsidRPr="00E34614">
        <w:rPr>
          <w:rFonts w:asciiTheme="minorHAnsi" w:eastAsia="MS Mincho" w:hAnsiTheme="minorHAnsi" w:cstheme="minorHAnsi"/>
          <w:color w:val="auto"/>
          <w:sz w:val="22"/>
          <w:lang w:val="nl-NL"/>
        </w:rPr>
        <w:t xml:space="preserve">De auto </w:t>
      </w:r>
      <w:r w:rsidR="00C35506">
        <w:rPr>
          <w:rFonts w:asciiTheme="minorHAnsi" w:eastAsia="MS Mincho" w:hAnsiTheme="minorHAnsi" w:cstheme="minorHAnsi"/>
          <w:color w:val="auto"/>
          <w:sz w:val="22"/>
          <w:lang w:val="nl-NL"/>
        </w:rPr>
        <w:t>staat</w:t>
      </w:r>
      <w:r w:rsidR="00C35506" w:rsidRPr="00E34614">
        <w:rPr>
          <w:rFonts w:asciiTheme="minorHAnsi" w:eastAsia="MS Mincho" w:hAnsiTheme="minorHAnsi" w:cstheme="minorHAnsi"/>
          <w:color w:val="auto"/>
          <w:sz w:val="22"/>
          <w:lang w:val="nl-NL"/>
        </w:rPr>
        <w:t xml:space="preserve"> </w:t>
      </w:r>
      <w:r w:rsidRPr="00E34614">
        <w:rPr>
          <w:rFonts w:asciiTheme="minorHAnsi" w:eastAsia="MS Mincho" w:hAnsiTheme="minorHAnsi" w:cstheme="minorHAnsi"/>
          <w:color w:val="auto"/>
          <w:sz w:val="22"/>
          <w:lang w:val="nl-NL"/>
        </w:rPr>
        <w:t xml:space="preserve">op naam van </w:t>
      </w:r>
      <w:r w:rsidR="009836D1">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Pr="00E34614">
        <w:rPr>
          <w:rFonts w:asciiTheme="minorHAnsi" w:eastAsia="MS Mincho" w:hAnsiTheme="minorHAnsi" w:cstheme="minorHAnsi"/>
          <w:color w:val="auto"/>
          <w:sz w:val="22"/>
          <w:lang w:val="nl-NL"/>
        </w:rPr>
        <w:t>.</w:t>
      </w:r>
    </w:p>
    <w:p w14:paraId="0931CBF6" w14:textId="77777777" w:rsidR="008266DC" w:rsidRDefault="008266DC" w:rsidP="00E34614">
      <w:pPr>
        <w:rPr>
          <w:rFonts w:asciiTheme="minorHAnsi" w:eastAsia="MS Mincho" w:hAnsiTheme="minorHAnsi" w:cstheme="minorHAnsi"/>
          <w:color w:val="auto"/>
          <w:sz w:val="22"/>
          <w:lang w:val="nl-NL"/>
        </w:rPr>
      </w:pPr>
    </w:p>
    <w:p w14:paraId="4DCC201D" w14:textId="4235134A" w:rsidR="00E34614" w:rsidRPr="00E34614" w:rsidRDefault="00E34614" w:rsidP="00E34614">
      <w:pPr>
        <w:rPr>
          <w:rFonts w:asciiTheme="minorHAnsi" w:hAnsiTheme="minorHAnsi" w:cstheme="minorHAnsi"/>
          <w:sz w:val="22"/>
          <w:lang w:val="nl-NL"/>
        </w:rPr>
      </w:pPr>
      <w:r w:rsidRPr="00E34614">
        <w:rPr>
          <w:rFonts w:asciiTheme="minorHAnsi" w:hAnsiTheme="minorHAnsi" w:cstheme="minorHAnsi"/>
          <w:b/>
          <w:caps/>
          <w:color w:val="0E81C5"/>
          <w:sz w:val="22"/>
          <w:lang w:val="nl-NL"/>
        </w:rPr>
        <w:t>H. Het termijnbedrag, wijziging van het termijnbedrag, meerkilometers en de waarborgsom</w:t>
      </w:r>
    </w:p>
    <w:p w14:paraId="26ED9B93" w14:textId="6F8965D0" w:rsidR="00BC3603" w:rsidRDefault="00BC3603" w:rsidP="00E34614">
      <w:pPr>
        <w:spacing w:line="276" w:lineRule="auto"/>
        <w:rPr>
          <w:rFonts w:asciiTheme="minorHAnsi" w:eastAsia="MS Mincho" w:hAnsiTheme="minorHAnsi" w:cstheme="minorHAnsi"/>
          <w:color w:val="auto"/>
          <w:sz w:val="22"/>
          <w:lang w:val="nl-NL"/>
        </w:rPr>
      </w:pPr>
    </w:p>
    <w:p w14:paraId="04761DBD" w14:textId="5FEEFD13" w:rsidR="00BC3603" w:rsidRPr="001A38D3" w:rsidRDefault="009836D1" w:rsidP="00BC3603">
      <w:pPr>
        <w:spacing w:line="276" w:lineRule="auto"/>
        <w:rPr>
          <w:rFonts w:asciiTheme="minorHAnsi" w:eastAsia="MS Mincho" w:hAnsiTheme="minorHAnsi" w:cstheme="minorHAnsi"/>
          <w:color w:val="auto"/>
          <w:sz w:val="22"/>
          <w:lang w:val="nl-NL"/>
        </w:rPr>
      </w:pPr>
      <w:r>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00BC3603" w:rsidRPr="001A38D3">
        <w:rPr>
          <w:color w:val="auto"/>
          <w:lang w:val="nl-NL"/>
        </w:rPr>
        <w:t xml:space="preserve"> </w:t>
      </w:r>
      <w:r w:rsidR="00BC3603" w:rsidRPr="001A38D3">
        <w:rPr>
          <w:rFonts w:asciiTheme="minorHAnsi" w:eastAsia="MS Mincho" w:hAnsiTheme="minorHAnsi" w:cstheme="minorHAnsi"/>
          <w:color w:val="auto"/>
          <w:sz w:val="22"/>
          <w:lang w:val="nl-NL"/>
        </w:rPr>
        <w:t xml:space="preserve">neemt de kosten van vervangend vervoer in Nederland tijdens reparatie of onderhoud na 48 uur voor haar rekening. </w:t>
      </w:r>
      <w:r w:rsidR="00BC3603" w:rsidRPr="00C2577C">
        <w:rPr>
          <w:rFonts w:asciiTheme="minorHAnsi" w:eastAsia="MS Mincho" w:hAnsiTheme="minorHAnsi" w:cstheme="minorHAnsi"/>
          <w:color w:val="auto"/>
          <w:sz w:val="22"/>
          <w:lang w:val="nl-NL"/>
        </w:rPr>
        <w:t xml:space="preserve">Wanneer het </w:t>
      </w:r>
      <w:r w:rsidR="00BC3603" w:rsidRPr="00C2577C">
        <w:rPr>
          <w:rFonts w:eastAsia="MS Mincho" w:cstheme="minorHAnsi"/>
          <w:color w:val="auto"/>
          <w:lang w:val="nl-NL"/>
        </w:rPr>
        <w:t>Plus</w:t>
      </w:r>
      <w:r w:rsidR="00BC3603" w:rsidRPr="00C2577C">
        <w:rPr>
          <w:rFonts w:asciiTheme="minorHAnsi" w:eastAsia="MS Mincho" w:hAnsiTheme="minorHAnsi" w:cstheme="minorHAnsi"/>
          <w:color w:val="auto"/>
          <w:sz w:val="22"/>
          <w:lang w:val="nl-NL"/>
        </w:rPr>
        <w:t xml:space="preserve"> Pakket deel</w:t>
      </w:r>
      <w:r w:rsidR="00BC3603" w:rsidRPr="001A38D3">
        <w:rPr>
          <w:rFonts w:asciiTheme="minorHAnsi" w:eastAsia="MS Mincho" w:hAnsiTheme="minorHAnsi" w:cstheme="minorHAnsi"/>
          <w:color w:val="auto"/>
          <w:sz w:val="22"/>
          <w:lang w:val="nl-NL"/>
        </w:rPr>
        <w:t xml:space="preserve"> uitmaakt van uw contract vergoedt </w:t>
      </w:r>
      <w:r>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00BC3603" w:rsidRPr="001A38D3">
        <w:rPr>
          <w:color w:val="auto"/>
          <w:lang w:val="nl-NL"/>
        </w:rPr>
        <w:t xml:space="preserve"> </w:t>
      </w:r>
      <w:r w:rsidR="00BC3603" w:rsidRPr="001A38D3">
        <w:rPr>
          <w:rFonts w:asciiTheme="minorHAnsi" w:eastAsia="MS Mincho" w:hAnsiTheme="minorHAnsi" w:cstheme="minorHAnsi"/>
          <w:color w:val="auto"/>
          <w:sz w:val="22"/>
          <w:lang w:val="nl-NL"/>
        </w:rPr>
        <w:t>na 24 uur vervangend vervoer in Nederland bij reparatie of onderhoud. De kosten van vervangend vervoer zijn voor de eerste 48 uur respectievelijk 24 uur na ontvangst van het vervangend vervoer voor eigen rekening.</w:t>
      </w:r>
    </w:p>
    <w:p w14:paraId="63CAD72C" w14:textId="77777777" w:rsidR="00E34614" w:rsidRPr="00E34614" w:rsidRDefault="00E34614" w:rsidP="00E34614">
      <w:pPr>
        <w:rPr>
          <w:rFonts w:asciiTheme="minorHAnsi" w:hAnsiTheme="minorHAnsi" w:cstheme="minorHAnsi"/>
          <w:b/>
          <w:caps/>
          <w:color w:val="0E81C5"/>
          <w:sz w:val="22"/>
          <w:lang w:val="nl-NL"/>
        </w:rPr>
      </w:pPr>
      <w:bookmarkStart w:id="10" w:name="_Toc307823217"/>
      <w:r w:rsidRPr="00E34614">
        <w:rPr>
          <w:rFonts w:asciiTheme="minorHAnsi" w:hAnsiTheme="minorHAnsi" w:cstheme="minorHAnsi"/>
          <w:b/>
          <w:caps/>
          <w:color w:val="0E81C5"/>
          <w:sz w:val="22"/>
          <w:lang w:val="nl-NL"/>
        </w:rPr>
        <w:lastRenderedPageBreak/>
        <w:t>I. Betaling van het termijnbedrag en van andere bedragen</w:t>
      </w:r>
      <w:bookmarkEnd w:id="10"/>
    </w:p>
    <w:p w14:paraId="77AD9882" w14:textId="493686C8" w:rsidR="00E34614" w:rsidRPr="00E34614" w:rsidRDefault="009836D1" w:rsidP="00E34614">
      <w:pPr>
        <w:spacing w:line="276" w:lineRule="auto"/>
        <w:rPr>
          <w:rFonts w:asciiTheme="minorHAnsi" w:eastAsia="MS Mincho" w:hAnsiTheme="minorHAnsi" w:cstheme="minorHAnsi"/>
          <w:color w:val="auto"/>
          <w:sz w:val="22"/>
          <w:lang w:val="nl-NL"/>
        </w:rPr>
      </w:pPr>
      <w:r>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E34614" w:rsidRPr="00E34614">
        <w:rPr>
          <w:rFonts w:asciiTheme="minorHAnsi" w:eastAsia="MS Mincho" w:hAnsiTheme="minorHAnsi" w:cstheme="minorHAnsi"/>
          <w:color w:val="auto"/>
          <w:sz w:val="22"/>
          <w:lang w:val="nl-NL"/>
        </w:rPr>
        <w:t xml:space="preserve"> zal de verschuldigde bedragen automatisch van uw rekening incasseren, conform de door u afgegeven machtiging.</w:t>
      </w:r>
    </w:p>
    <w:p w14:paraId="59C0B826" w14:textId="77777777" w:rsidR="00E34614" w:rsidRPr="00E34614" w:rsidRDefault="00E34614" w:rsidP="00E34614">
      <w:pPr>
        <w:rPr>
          <w:rFonts w:asciiTheme="minorHAnsi" w:hAnsiTheme="minorHAnsi" w:cstheme="minorHAnsi"/>
          <w:lang w:val="nl-NL"/>
        </w:rPr>
      </w:pPr>
    </w:p>
    <w:p w14:paraId="51656CA2" w14:textId="77777777" w:rsidR="00E34614" w:rsidRPr="00E34614" w:rsidRDefault="00E34614" w:rsidP="00E34614">
      <w:pPr>
        <w:rPr>
          <w:rFonts w:asciiTheme="minorHAnsi" w:hAnsiTheme="minorHAnsi" w:cstheme="minorHAnsi"/>
          <w:b/>
          <w:caps/>
          <w:color w:val="0E81C5"/>
          <w:sz w:val="22"/>
          <w:lang w:val="nl-NL"/>
        </w:rPr>
      </w:pPr>
      <w:bookmarkStart w:id="11" w:name="_Toc307823228"/>
      <w:r w:rsidRPr="00E34614">
        <w:rPr>
          <w:rFonts w:asciiTheme="minorHAnsi" w:hAnsiTheme="minorHAnsi" w:cstheme="minorHAnsi"/>
          <w:b/>
          <w:caps/>
          <w:color w:val="0E81C5"/>
          <w:sz w:val="22"/>
          <w:lang w:val="nl-NL"/>
        </w:rPr>
        <w:t>K. Verzekering en afdekking van WA-schade en cascoschade, aansprakelijkheid voor andere schade aan het voertuig dan cascoschade</w:t>
      </w:r>
      <w:bookmarkEnd w:id="11"/>
    </w:p>
    <w:p w14:paraId="2FA8CD4B" w14:textId="0D31C24A" w:rsidR="00BC3603" w:rsidRPr="003872A2" w:rsidRDefault="00BC3603" w:rsidP="00BC3603">
      <w:pPr>
        <w:spacing w:line="276" w:lineRule="auto"/>
        <w:rPr>
          <w:rFonts w:asciiTheme="minorHAnsi" w:eastAsia="MS Mincho" w:hAnsiTheme="minorHAnsi" w:cstheme="minorHAnsi"/>
          <w:color w:val="auto"/>
          <w:sz w:val="22"/>
          <w:lang w:val="nl-NL"/>
        </w:rPr>
      </w:pPr>
      <w:r w:rsidRPr="003872A2">
        <w:rPr>
          <w:rFonts w:asciiTheme="minorHAnsi" w:eastAsia="MS Mincho" w:hAnsiTheme="minorHAnsi" w:cstheme="minorHAnsi"/>
          <w:color w:val="auto"/>
          <w:sz w:val="22"/>
          <w:lang w:val="nl-NL"/>
        </w:rPr>
        <w:t xml:space="preserve">In het geval van schade verzoeken wij u </w:t>
      </w:r>
      <w:r w:rsidR="00E10535" w:rsidRPr="001A38D3">
        <w:rPr>
          <w:rFonts w:asciiTheme="minorHAnsi" w:eastAsia="MS Mincho" w:hAnsiTheme="minorHAnsi" w:cstheme="minorHAnsi"/>
          <w:color w:val="auto"/>
          <w:sz w:val="22"/>
          <w:lang w:val="nl-NL"/>
        </w:rPr>
        <w:t xml:space="preserve">dit zo </w:t>
      </w:r>
      <w:r w:rsidRPr="003872A2">
        <w:rPr>
          <w:rFonts w:asciiTheme="minorHAnsi" w:eastAsia="MS Mincho" w:hAnsiTheme="minorHAnsi" w:cstheme="minorHAnsi"/>
          <w:color w:val="auto"/>
          <w:sz w:val="22"/>
          <w:lang w:val="nl-NL"/>
        </w:rPr>
        <w:t xml:space="preserve">spoedig mogelijk </w:t>
      </w:r>
      <w:r w:rsidR="00E10535" w:rsidRPr="001A38D3">
        <w:rPr>
          <w:rFonts w:asciiTheme="minorHAnsi" w:eastAsia="MS Mincho" w:hAnsiTheme="minorHAnsi" w:cstheme="minorHAnsi"/>
          <w:color w:val="auto"/>
          <w:sz w:val="22"/>
          <w:lang w:val="nl-NL"/>
        </w:rPr>
        <w:t xml:space="preserve">te melden in de </w:t>
      </w:r>
      <w:proofErr w:type="spellStart"/>
      <w:r w:rsidR="00E10535" w:rsidRPr="001A38D3">
        <w:rPr>
          <w:rFonts w:asciiTheme="minorHAnsi" w:eastAsia="MS Mincho" w:hAnsiTheme="minorHAnsi" w:cstheme="minorHAnsi"/>
          <w:color w:val="auto"/>
          <w:sz w:val="22"/>
          <w:lang w:val="nl-NL"/>
        </w:rPr>
        <w:t>MyLeez</w:t>
      </w:r>
      <w:proofErr w:type="spellEnd"/>
      <w:r w:rsidR="00E10535" w:rsidRPr="001A38D3">
        <w:rPr>
          <w:rFonts w:asciiTheme="minorHAnsi" w:eastAsia="MS Mincho" w:hAnsiTheme="minorHAnsi" w:cstheme="minorHAnsi"/>
          <w:color w:val="auto"/>
          <w:sz w:val="22"/>
          <w:lang w:val="nl-NL"/>
        </w:rPr>
        <w:t xml:space="preserve"> app of telefonisch via</w:t>
      </w:r>
      <w:r w:rsidRPr="003872A2">
        <w:rPr>
          <w:rFonts w:asciiTheme="minorHAnsi" w:eastAsia="MS Mincho" w:hAnsiTheme="minorHAnsi" w:cstheme="minorHAnsi"/>
          <w:color w:val="auto"/>
          <w:sz w:val="22"/>
          <w:lang w:val="nl-NL"/>
        </w:rPr>
        <w:t xml:space="preserve"> </w:t>
      </w:r>
      <w:r w:rsidR="004E433B" w:rsidRPr="001A38D3">
        <w:rPr>
          <w:rFonts w:cs="Arial"/>
          <w:color w:val="auto"/>
          <w:szCs w:val="20"/>
          <w:lang w:val="nl-NL"/>
        </w:rPr>
        <w:t>030 602 44 78</w:t>
      </w:r>
      <w:r w:rsidRPr="003872A2">
        <w:rPr>
          <w:rFonts w:asciiTheme="minorHAnsi" w:eastAsia="MS Mincho" w:hAnsiTheme="minorHAnsi" w:cstheme="minorHAnsi"/>
          <w:color w:val="auto"/>
          <w:sz w:val="22"/>
          <w:lang w:val="nl-NL"/>
        </w:rPr>
        <w:t>. Voor elk schadegeval inventariseren wij hoe wij u het beste van dienst kunnen zijn.</w:t>
      </w:r>
    </w:p>
    <w:p w14:paraId="79D8813F" w14:textId="77777777" w:rsidR="00BC3603" w:rsidRPr="003872A2" w:rsidRDefault="00BC3603" w:rsidP="00BC3603">
      <w:pPr>
        <w:spacing w:line="276" w:lineRule="auto"/>
        <w:rPr>
          <w:rFonts w:asciiTheme="minorHAnsi" w:eastAsia="MS Mincho" w:hAnsiTheme="minorHAnsi" w:cstheme="minorHAnsi"/>
          <w:color w:val="auto"/>
          <w:sz w:val="22"/>
          <w:lang w:val="nl-NL"/>
        </w:rPr>
      </w:pPr>
    </w:p>
    <w:p w14:paraId="01E34746" w14:textId="29A09B2F" w:rsidR="00BC3603" w:rsidRPr="003872A2" w:rsidRDefault="00BC3603" w:rsidP="00BC3603">
      <w:pPr>
        <w:spacing w:line="276" w:lineRule="auto"/>
        <w:rPr>
          <w:rFonts w:asciiTheme="minorHAnsi" w:eastAsia="MS Mincho" w:hAnsiTheme="minorHAnsi" w:cstheme="minorHAnsi"/>
          <w:color w:val="auto"/>
          <w:sz w:val="22"/>
          <w:lang w:val="nl-NL"/>
        </w:rPr>
      </w:pPr>
      <w:r w:rsidRPr="003872A2">
        <w:rPr>
          <w:rFonts w:asciiTheme="minorHAnsi" w:eastAsia="MS Mincho" w:hAnsiTheme="minorHAnsi" w:cstheme="minorHAnsi"/>
          <w:color w:val="auto"/>
          <w:sz w:val="22"/>
          <w:lang w:val="nl-NL"/>
        </w:rPr>
        <w:t xml:space="preserve">Indien het voertuig na een schade niet meer (veilig) te gebruiken is, zal </w:t>
      </w:r>
      <w:r w:rsidR="009836D1">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Pr="003872A2">
        <w:rPr>
          <w:rFonts w:asciiTheme="minorHAnsi" w:eastAsia="MS Mincho" w:hAnsiTheme="minorHAnsi" w:cstheme="minorHAnsi"/>
          <w:color w:val="auto"/>
          <w:sz w:val="22"/>
          <w:lang w:val="nl-NL"/>
        </w:rPr>
        <w:t xml:space="preserve"> zorg laten dragen voor de repatriëring van het voertuig en het vervoer van de inzittenden naar een veilige plek. Er zal op dat moment ook een vervangende auto worden aangeboden. Wie de kosten van het vervangende voertuig draagt (en vanaf wanneer), is bepaald in artikel N. </w:t>
      </w:r>
    </w:p>
    <w:p w14:paraId="073205CD" w14:textId="77777777" w:rsidR="00BC3603" w:rsidRPr="003872A2" w:rsidRDefault="00BC3603" w:rsidP="00BC3603">
      <w:pPr>
        <w:spacing w:line="276" w:lineRule="auto"/>
        <w:rPr>
          <w:rFonts w:asciiTheme="minorHAnsi" w:eastAsia="MS Mincho" w:hAnsiTheme="minorHAnsi" w:cstheme="minorHAnsi"/>
          <w:color w:val="auto"/>
          <w:sz w:val="22"/>
          <w:lang w:val="nl-NL"/>
        </w:rPr>
      </w:pPr>
    </w:p>
    <w:p w14:paraId="251533E3" w14:textId="7B20C3F2" w:rsidR="00BC3603" w:rsidRPr="003872A2" w:rsidRDefault="00BC3603" w:rsidP="00BC3603">
      <w:pPr>
        <w:spacing w:line="276" w:lineRule="auto"/>
        <w:rPr>
          <w:rFonts w:asciiTheme="minorHAnsi" w:eastAsia="MS Mincho" w:hAnsiTheme="minorHAnsi" w:cstheme="minorHAnsi"/>
          <w:color w:val="auto"/>
          <w:sz w:val="22"/>
          <w:lang w:val="nl-NL"/>
        </w:rPr>
      </w:pPr>
      <w:r w:rsidRPr="003872A2">
        <w:rPr>
          <w:rFonts w:asciiTheme="minorHAnsi" w:eastAsia="MS Mincho" w:hAnsiTheme="minorHAnsi" w:cstheme="minorHAnsi"/>
          <w:color w:val="auto"/>
          <w:sz w:val="22"/>
          <w:lang w:val="nl-NL"/>
        </w:rPr>
        <w:t>De hoogte van de eigen bijdrage bij niet-verhaalbare schades is afhankelijk van het door u gekozen pakket. Op uw contract staat vermeld indien u gekozen heeft voor het Com</w:t>
      </w:r>
      <w:r w:rsidR="00C2577C">
        <w:rPr>
          <w:rFonts w:asciiTheme="minorHAnsi" w:eastAsia="MS Mincho" w:hAnsiTheme="minorHAnsi" w:cstheme="minorHAnsi"/>
          <w:color w:val="auto"/>
          <w:sz w:val="22"/>
          <w:lang w:val="nl-NL"/>
        </w:rPr>
        <w:t>pleet</w:t>
      </w:r>
      <w:r w:rsidRPr="003872A2">
        <w:rPr>
          <w:rFonts w:asciiTheme="minorHAnsi" w:eastAsia="MS Mincho" w:hAnsiTheme="minorHAnsi" w:cstheme="minorHAnsi"/>
          <w:color w:val="auto"/>
          <w:sz w:val="22"/>
          <w:lang w:val="nl-NL"/>
        </w:rPr>
        <w:t xml:space="preserve"> Pakket of het Plus Pakket. </w:t>
      </w:r>
    </w:p>
    <w:p w14:paraId="39744E98" w14:textId="77777777" w:rsidR="00BC3603" w:rsidRPr="003872A2" w:rsidRDefault="00BC3603" w:rsidP="00BC3603">
      <w:pPr>
        <w:spacing w:line="276" w:lineRule="auto"/>
        <w:rPr>
          <w:rFonts w:asciiTheme="minorHAnsi" w:eastAsia="MS Mincho" w:hAnsiTheme="minorHAnsi" w:cstheme="minorHAnsi"/>
          <w:color w:val="auto"/>
          <w:sz w:val="22"/>
          <w:lang w:val="nl-NL"/>
        </w:rPr>
      </w:pPr>
    </w:p>
    <w:p w14:paraId="3DF7DE38" w14:textId="27E458BB" w:rsidR="00BC3603" w:rsidRPr="001837EC" w:rsidRDefault="009836D1" w:rsidP="00BC3603">
      <w:pPr>
        <w:spacing w:line="276" w:lineRule="auto"/>
        <w:rPr>
          <w:rFonts w:asciiTheme="minorHAnsi" w:eastAsia="MS Mincho" w:hAnsiTheme="minorHAnsi" w:cstheme="minorHAnsi"/>
          <w:color w:val="auto"/>
          <w:sz w:val="22"/>
          <w:lang w:val="nl-NL"/>
        </w:rPr>
      </w:pPr>
      <w:r>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00BC3603" w:rsidRPr="001837EC">
        <w:rPr>
          <w:rFonts w:asciiTheme="minorHAnsi" w:eastAsia="MS Mincho" w:hAnsiTheme="minorHAnsi" w:cstheme="minorHAnsi"/>
          <w:color w:val="auto"/>
          <w:sz w:val="22"/>
          <w:lang w:val="nl-NL"/>
        </w:rPr>
        <w:t xml:space="preserve"> berekent, conform artikel 26, een eigen bijdrage van € </w:t>
      </w:r>
      <w:r w:rsidR="00062B36">
        <w:rPr>
          <w:rFonts w:asciiTheme="minorHAnsi" w:eastAsia="MS Mincho" w:hAnsiTheme="minorHAnsi" w:cstheme="minorHAnsi"/>
          <w:color w:val="auto"/>
          <w:sz w:val="22"/>
          <w:lang w:val="nl-NL"/>
        </w:rPr>
        <w:t>225</w:t>
      </w:r>
      <w:r w:rsidR="00BC3603" w:rsidRPr="001837EC">
        <w:rPr>
          <w:rFonts w:asciiTheme="minorHAnsi" w:eastAsia="MS Mincho" w:hAnsiTheme="minorHAnsi" w:cstheme="minorHAnsi"/>
          <w:color w:val="auto"/>
          <w:sz w:val="22"/>
          <w:lang w:val="nl-NL"/>
        </w:rPr>
        <w:t xml:space="preserve">,00 voor niet-verhaalbare schades. Indien er méér dan twee niet-verhaalbare schades in één kalenderjaar plaatsvinden, verhoogt </w:t>
      </w:r>
      <w:r>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00BC3603" w:rsidRPr="001837EC">
        <w:rPr>
          <w:rFonts w:asciiTheme="minorHAnsi" w:eastAsia="MS Mincho" w:hAnsiTheme="minorHAnsi" w:cstheme="minorHAnsi"/>
          <w:color w:val="auto"/>
          <w:sz w:val="22"/>
          <w:lang w:val="nl-NL"/>
        </w:rPr>
        <w:t xml:space="preserve"> de eigen bijdrage naar € </w:t>
      </w:r>
      <w:r w:rsidR="00062B36">
        <w:rPr>
          <w:rFonts w:asciiTheme="minorHAnsi" w:eastAsia="MS Mincho" w:hAnsiTheme="minorHAnsi" w:cstheme="minorHAnsi"/>
          <w:color w:val="auto"/>
          <w:sz w:val="22"/>
          <w:lang w:val="nl-NL"/>
        </w:rPr>
        <w:t>450</w:t>
      </w:r>
      <w:r w:rsidR="00BC3603" w:rsidRPr="001837EC">
        <w:rPr>
          <w:rFonts w:asciiTheme="minorHAnsi" w:eastAsia="MS Mincho" w:hAnsiTheme="minorHAnsi" w:cstheme="minorHAnsi"/>
          <w:color w:val="auto"/>
          <w:sz w:val="22"/>
          <w:lang w:val="nl-NL"/>
        </w:rPr>
        <w:t>,00 voor het resterende deel van de looptijd van het contract.</w:t>
      </w:r>
    </w:p>
    <w:p w14:paraId="6914E6F4" w14:textId="77777777" w:rsidR="00BC3603" w:rsidRPr="003872A2" w:rsidRDefault="00BC3603" w:rsidP="00BC3603">
      <w:pPr>
        <w:spacing w:line="276" w:lineRule="auto"/>
        <w:rPr>
          <w:rFonts w:asciiTheme="minorHAnsi" w:eastAsia="MS Mincho" w:hAnsiTheme="minorHAnsi" w:cstheme="minorHAnsi"/>
          <w:color w:val="auto"/>
          <w:sz w:val="22"/>
          <w:lang w:val="nl-NL"/>
        </w:rPr>
      </w:pPr>
    </w:p>
    <w:p w14:paraId="769F0004" w14:textId="2784F8C3" w:rsidR="00BC3603" w:rsidRPr="003872A2" w:rsidRDefault="00BC3603" w:rsidP="00BC3603">
      <w:pPr>
        <w:spacing w:line="276" w:lineRule="auto"/>
        <w:rPr>
          <w:rFonts w:asciiTheme="minorHAnsi" w:eastAsia="MS Mincho" w:hAnsiTheme="minorHAnsi" w:cstheme="minorHAnsi"/>
          <w:color w:val="auto"/>
          <w:sz w:val="22"/>
          <w:lang w:val="nl-NL"/>
        </w:rPr>
      </w:pPr>
      <w:r w:rsidRPr="003872A2">
        <w:rPr>
          <w:rFonts w:asciiTheme="minorHAnsi" w:eastAsia="MS Mincho" w:hAnsiTheme="minorHAnsi" w:cstheme="minorHAnsi"/>
          <w:color w:val="auto"/>
          <w:sz w:val="22"/>
          <w:lang w:val="nl-NL"/>
        </w:rPr>
        <w:t xml:space="preserve">Wanneer het Plus Pakket deel uitmaakt van uw contract berekent </w:t>
      </w:r>
      <w:r w:rsidR="009836D1">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Pr="003872A2">
        <w:rPr>
          <w:rFonts w:asciiTheme="minorHAnsi" w:eastAsia="MS Mincho" w:hAnsiTheme="minorHAnsi" w:cstheme="minorHAnsi"/>
          <w:color w:val="auto"/>
          <w:sz w:val="22"/>
          <w:lang w:val="nl-NL"/>
        </w:rPr>
        <w:t xml:space="preserve">, conform artikel 26, een eigen bijdrage van € 150,00, voor niet-verhaalbare schades. Indien er méér dan twee niet niet-verhaalbare schades in één kalenderjaar plaatsvinden, verhoogt </w:t>
      </w:r>
      <w:r w:rsidR="009836D1">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Pr="003872A2">
        <w:rPr>
          <w:rFonts w:asciiTheme="minorHAnsi" w:eastAsia="MS Mincho" w:hAnsiTheme="minorHAnsi" w:cstheme="minorHAnsi"/>
          <w:color w:val="auto"/>
          <w:sz w:val="22"/>
          <w:lang w:val="nl-NL"/>
        </w:rPr>
        <w:t xml:space="preserve"> de eigen bijdrage naar € 300,00 voor het resterende deel van de looptijd van het contract.</w:t>
      </w:r>
    </w:p>
    <w:p w14:paraId="7AFF640D" w14:textId="77777777" w:rsidR="00BC3603" w:rsidRDefault="00BC3603" w:rsidP="00E34614">
      <w:pPr>
        <w:spacing w:line="276" w:lineRule="auto"/>
        <w:rPr>
          <w:rFonts w:asciiTheme="minorHAnsi" w:eastAsia="MS Mincho" w:hAnsiTheme="minorHAnsi" w:cstheme="minorHAnsi"/>
          <w:color w:val="auto"/>
          <w:sz w:val="22"/>
          <w:lang w:val="nl-NL"/>
        </w:rPr>
      </w:pPr>
    </w:p>
    <w:p w14:paraId="62D56490" w14:textId="25312598" w:rsidR="008D5597" w:rsidRDefault="009836D1" w:rsidP="008D5597">
      <w:pPr>
        <w:spacing w:line="276" w:lineRule="auto"/>
        <w:rPr>
          <w:rFonts w:asciiTheme="minorHAnsi" w:eastAsia="MS Mincho" w:hAnsiTheme="minorHAnsi" w:cstheme="minorHAnsi"/>
          <w:color w:val="auto"/>
          <w:sz w:val="22"/>
          <w:lang w:val="nl-NL"/>
        </w:rPr>
      </w:pPr>
      <w:r>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E34614" w:rsidRPr="00E34614">
        <w:rPr>
          <w:rFonts w:asciiTheme="minorHAnsi" w:eastAsia="MS Mincho" w:hAnsiTheme="minorHAnsi" w:cstheme="minorHAnsi"/>
          <w:color w:val="auto"/>
          <w:sz w:val="22"/>
          <w:lang w:val="nl-NL"/>
        </w:rPr>
        <w:t xml:space="preserve"> treedt op als bemiddelaar en niet als adviseur en </w:t>
      </w:r>
      <w:r w:rsidR="00E1283A">
        <w:rPr>
          <w:rFonts w:asciiTheme="minorHAnsi" w:eastAsia="MS Mincho" w:hAnsiTheme="minorHAnsi" w:cstheme="minorHAnsi"/>
          <w:color w:val="auto"/>
          <w:sz w:val="22"/>
          <w:lang w:val="nl-NL"/>
        </w:rPr>
        <w:t>brengt</w:t>
      </w:r>
      <w:r w:rsidR="00E1283A" w:rsidRPr="00E34614">
        <w:rPr>
          <w:rFonts w:asciiTheme="minorHAnsi" w:eastAsia="MS Mincho" w:hAnsiTheme="minorHAnsi" w:cstheme="minorHAnsi"/>
          <w:color w:val="auto"/>
          <w:sz w:val="22"/>
          <w:lang w:val="nl-NL"/>
        </w:rPr>
        <w:t xml:space="preserve"> </w:t>
      </w:r>
      <w:r w:rsidR="00E34614" w:rsidRPr="00E34614">
        <w:rPr>
          <w:rFonts w:asciiTheme="minorHAnsi" w:eastAsia="MS Mincho" w:hAnsiTheme="minorHAnsi" w:cstheme="minorHAnsi"/>
          <w:color w:val="auto"/>
          <w:sz w:val="22"/>
          <w:lang w:val="nl-NL"/>
        </w:rPr>
        <w:t xml:space="preserve">de verzekeringen vermeld in voorgaande paragraaf onder bij </w:t>
      </w:r>
      <w:r w:rsidR="00707F9F" w:rsidRPr="00707F9F">
        <w:rPr>
          <w:rFonts w:asciiTheme="minorHAnsi" w:eastAsia="MS Mincho" w:hAnsiTheme="minorHAnsi" w:cstheme="minorHAnsi"/>
          <w:color w:val="auto"/>
          <w:sz w:val="22"/>
          <w:lang w:val="nl-NL"/>
        </w:rPr>
        <w:t xml:space="preserve">Greenval Insurance DAC (hierna ‘Greenval’) met zetel gevestigd te </w:t>
      </w:r>
      <w:proofErr w:type="spellStart"/>
      <w:r w:rsidR="00707F9F" w:rsidRPr="00707F9F">
        <w:rPr>
          <w:rFonts w:asciiTheme="minorHAnsi" w:eastAsia="MS Mincho" w:hAnsiTheme="minorHAnsi" w:cstheme="minorHAnsi"/>
          <w:color w:val="auto"/>
          <w:sz w:val="22"/>
          <w:lang w:val="nl-NL"/>
        </w:rPr>
        <w:t>Trinity</w:t>
      </w:r>
      <w:proofErr w:type="spellEnd"/>
      <w:r w:rsidR="00707F9F" w:rsidRPr="00707F9F">
        <w:rPr>
          <w:rFonts w:asciiTheme="minorHAnsi" w:eastAsia="MS Mincho" w:hAnsiTheme="minorHAnsi" w:cstheme="minorHAnsi"/>
          <w:color w:val="auto"/>
          <w:sz w:val="22"/>
          <w:lang w:val="nl-NL"/>
        </w:rPr>
        <w:t xml:space="preserve"> Point, 10-11 Leinster Street South – Dublin - Ireland</w:t>
      </w:r>
      <w:r w:rsidR="00E34614" w:rsidRPr="00E34614">
        <w:rPr>
          <w:rFonts w:asciiTheme="minorHAnsi" w:eastAsia="MS Mincho" w:hAnsiTheme="minorHAnsi" w:cstheme="minorHAnsi"/>
          <w:color w:val="auto"/>
          <w:sz w:val="22"/>
          <w:lang w:val="nl-NL"/>
        </w:rPr>
        <w:t xml:space="preserve">. </w:t>
      </w:r>
      <w:r>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E34614" w:rsidRPr="00E34614">
        <w:rPr>
          <w:rFonts w:asciiTheme="minorHAnsi" w:eastAsia="MS Mincho" w:hAnsiTheme="minorHAnsi" w:cstheme="minorHAnsi"/>
          <w:color w:val="auto"/>
          <w:sz w:val="22"/>
          <w:lang w:val="nl-NL"/>
        </w:rPr>
        <w:t xml:space="preserve"> en Greenval zijn zustermaatschappijen behorende tot de BNP Paribas groep. </w:t>
      </w:r>
      <w:r>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E34614" w:rsidRPr="00E34614">
        <w:rPr>
          <w:rFonts w:asciiTheme="minorHAnsi" w:eastAsia="MS Mincho" w:hAnsiTheme="minorHAnsi" w:cstheme="minorHAnsi"/>
          <w:color w:val="auto"/>
          <w:sz w:val="22"/>
          <w:lang w:val="nl-NL"/>
        </w:rPr>
        <w:t xml:space="preserve"> is er contractueel toe gehouden om de verzekeringen te plaatsen bij Greenval en ontvangt hiervoor een vergoeding. </w:t>
      </w:r>
      <w:r>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E34614" w:rsidRPr="00E34614">
        <w:rPr>
          <w:rFonts w:asciiTheme="minorHAnsi" w:eastAsia="MS Mincho" w:hAnsiTheme="minorHAnsi" w:cstheme="minorHAnsi"/>
          <w:color w:val="auto"/>
          <w:sz w:val="22"/>
          <w:lang w:val="nl-NL"/>
        </w:rPr>
        <w:t xml:space="preserve"> is ingeschreven in het register van de Autoriteit Financiële Markten onder het nummer 12017042.</w:t>
      </w:r>
    </w:p>
    <w:p w14:paraId="2F7FE43F" w14:textId="77777777" w:rsidR="008D5597" w:rsidRDefault="008D5597" w:rsidP="008D5597">
      <w:pPr>
        <w:spacing w:line="276" w:lineRule="auto"/>
        <w:rPr>
          <w:rFonts w:asciiTheme="minorHAnsi" w:eastAsia="MS Mincho" w:hAnsiTheme="minorHAnsi" w:cstheme="minorHAnsi"/>
          <w:color w:val="auto"/>
          <w:sz w:val="22"/>
          <w:lang w:val="nl-NL"/>
        </w:rPr>
      </w:pPr>
    </w:p>
    <w:p w14:paraId="3C398A7E" w14:textId="77777777" w:rsidR="008266DC" w:rsidRDefault="008266DC">
      <w:pPr>
        <w:rPr>
          <w:rFonts w:asciiTheme="minorHAnsi" w:eastAsia="MS Mincho" w:hAnsiTheme="minorHAnsi" w:cstheme="minorHAnsi"/>
          <w:color w:val="auto"/>
          <w:sz w:val="22"/>
          <w:lang w:val="nl-NL"/>
        </w:rPr>
      </w:pPr>
      <w:r>
        <w:rPr>
          <w:rFonts w:asciiTheme="minorHAnsi" w:eastAsia="MS Mincho" w:hAnsiTheme="minorHAnsi" w:cstheme="minorHAnsi"/>
          <w:color w:val="auto"/>
          <w:sz w:val="22"/>
          <w:lang w:val="nl-NL"/>
        </w:rPr>
        <w:br w:type="page"/>
      </w:r>
    </w:p>
    <w:p w14:paraId="51313455" w14:textId="06711B86" w:rsidR="008D5597" w:rsidRPr="008D5597" w:rsidRDefault="008D5597" w:rsidP="008D5597">
      <w:pPr>
        <w:spacing w:line="276" w:lineRule="auto"/>
        <w:rPr>
          <w:rFonts w:asciiTheme="minorHAnsi" w:eastAsia="MS Mincho" w:hAnsiTheme="minorHAnsi" w:cstheme="minorHAnsi"/>
          <w:color w:val="auto"/>
          <w:sz w:val="22"/>
          <w:lang w:val="nl-NL"/>
        </w:rPr>
      </w:pPr>
      <w:r>
        <w:rPr>
          <w:rFonts w:asciiTheme="minorHAnsi" w:eastAsia="MS Mincho" w:hAnsiTheme="minorHAnsi" w:cstheme="minorHAnsi"/>
          <w:color w:val="auto"/>
          <w:sz w:val="22"/>
          <w:lang w:val="nl-NL"/>
        </w:rPr>
        <w:lastRenderedPageBreak/>
        <w:t>De Verzekeringsvoorwaarden van Greenval zijn van toepassing op de overeenkomst. De Verzekeringsvoorwaarden bevatten diverse bepalingen die enkel de relatie tussen de leasemaatschappij en de verzekeringsmaatschappij betreffen. Denk aan bepalingen over premiebetaling, bonus/malusregeling, aan- en afmelding en royement. Deze bepalingen zijn niet op u van toepassing. Voor zover de Verzekeringsvoorwaarden bepalingen bevatten die strijdig zijn met bepalingen in de Algemene Voorwaarden van het Keurmerk Private Lease, gelden in plaats van de strijdige voorwaarden, de voorwaarden van het Keurmerk Private Lease als deze gunstiger voor u zijn.</w:t>
      </w:r>
    </w:p>
    <w:p w14:paraId="67B17B9D" w14:textId="77777777" w:rsidR="00BD05BC" w:rsidRDefault="00BD05BC" w:rsidP="00E34614">
      <w:pPr>
        <w:rPr>
          <w:rFonts w:asciiTheme="minorHAnsi" w:hAnsiTheme="minorHAnsi" w:cstheme="minorHAnsi"/>
          <w:b/>
          <w:caps/>
          <w:color w:val="0E81C5"/>
          <w:sz w:val="22"/>
          <w:lang w:val="nl-NL"/>
        </w:rPr>
      </w:pPr>
      <w:bookmarkStart w:id="12" w:name="_Toc307823236"/>
    </w:p>
    <w:p w14:paraId="1EE034F7" w14:textId="77777777" w:rsidR="00E34614" w:rsidRPr="00E34614" w:rsidRDefault="00E34614" w:rsidP="00E34614">
      <w:pPr>
        <w:rPr>
          <w:rFonts w:asciiTheme="minorHAnsi" w:hAnsiTheme="minorHAnsi" w:cstheme="minorHAnsi"/>
          <w:b/>
          <w:caps/>
          <w:color w:val="0E81C5"/>
          <w:sz w:val="22"/>
          <w:lang w:val="nl-NL"/>
        </w:rPr>
      </w:pPr>
      <w:r w:rsidRPr="00E34614">
        <w:rPr>
          <w:rFonts w:asciiTheme="minorHAnsi" w:hAnsiTheme="minorHAnsi" w:cstheme="minorHAnsi"/>
          <w:b/>
          <w:caps/>
          <w:color w:val="0E81C5"/>
          <w:sz w:val="22"/>
          <w:lang w:val="nl-NL"/>
        </w:rPr>
        <w:t>L. Gebruik van het voertuig</w:t>
      </w:r>
      <w:bookmarkEnd w:id="12"/>
    </w:p>
    <w:p w14:paraId="1732CA6D" w14:textId="5ED245F9" w:rsidR="00144064" w:rsidRDefault="00144064" w:rsidP="00BC3603">
      <w:pPr>
        <w:spacing w:line="276" w:lineRule="auto"/>
        <w:rPr>
          <w:rFonts w:asciiTheme="minorHAnsi" w:eastAsia="MS Mincho" w:hAnsiTheme="minorHAnsi" w:cstheme="minorHAnsi"/>
          <w:strike/>
          <w:color w:val="auto"/>
          <w:sz w:val="22"/>
          <w:lang w:val="nl-NL"/>
        </w:rPr>
      </w:pPr>
    </w:p>
    <w:p w14:paraId="73239F57" w14:textId="36C0A2D0" w:rsidR="00BC3603" w:rsidRPr="003872A2" w:rsidRDefault="00BC3603" w:rsidP="00BC3603">
      <w:pPr>
        <w:spacing w:line="276" w:lineRule="auto"/>
        <w:rPr>
          <w:rFonts w:asciiTheme="minorHAnsi" w:eastAsia="MS Mincho" w:hAnsiTheme="minorHAnsi" w:cstheme="minorHAnsi"/>
          <w:color w:val="auto"/>
          <w:sz w:val="22"/>
          <w:lang w:val="nl-NL"/>
        </w:rPr>
      </w:pPr>
      <w:r w:rsidRPr="003872A2">
        <w:rPr>
          <w:rFonts w:asciiTheme="minorHAnsi" w:eastAsia="MS Mincho" w:hAnsiTheme="minorHAnsi" w:cstheme="minorHAnsi"/>
          <w:color w:val="auto"/>
          <w:sz w:val="22"/>
          <w:lang w:val="nl-NL"/>
        </w:rPr>
        <w:t xml:space="preserve">Het voertuig mag uitsluitend worden gebruikt in de landen waarvoor door de Verzekeraar een Internationaal Verzekeringsbewijs (de zogenaamde 'groene kaart') is afgegeven en alle lidstaten van Europa tenzij het Verzekeringsbewijs anders vermeldt. De groene kaart vindt u in de </w:t>
      </w:r>
      <w:proofErr w:type="spellStart"/>
      <w:r w:rsidRPr="003872A2">
        <w:rPr>
          <w:rFonts w:asciiTheme="minorHAnsi" w:eastAsia="MS Mincho" w:hAnsiTheme="minorHAnsi" w:cstheme="minorHAnsi"/>
          <w:color w:val="auto"/>
          <w:sz w:val="22"/>
          <w:lang w:val="nl-NL"/>
        </w:rPr>
        <w:t>MyLeez</w:t>
      </w:r>
      <w:proofErr w:type="spellEnd"/>
      <w:r w:rsidRPr="003872A2">
        <w:rPr>
          <w:rFonts w:asciiTheme="minorHAnsi" w:eastAsia="MS Mincho" w:hAnsiTheme="minorHAnsi" w:cstheme="minorHAnsi"/>
          <w:color w:val="auto"/>
          <w:sz w:val="22"/>
          <w:lang w:val="nl-NL"/>
        </w:rPr>
        <w:t xml:space="preserve"> app. </w:t>
      </w:r>
    </w:p>
    <w:p w14:paraId="38A4D44D" w14:textId="77777777" w:rsidR="00BC3603" w:rsidRPr="001A38D3" w:rsidRDefault="00BC3603" w:rsidP="000D41C8">
      <w:pPr>
        <w:spacing w:line="276" w:lineRule="auto"/>
        <w:rPr>
          <w:rFonts w:asciiTheme="minorHAnsi" w:eastAsia="MS Mincho" w:hAnsiTheme="minorHAnsi" w:cstheme="minorHAnsi"/>
          <w:strike/>
          <w:color w:val="auto"/>
          <w:sz w:val="22"/>
          <w:lang w:val="nl-NL"/>
        </w:rPr>
      </w:pPr>
    </w:p>
    <w:p w14:paraId="26716604" w14:textId="77777777" w:rsidR="00E34614" w:rsidRPr="00E34614" w:rsidRDefault="00E34614" w:rsidP="00E34614">
      <w:pPr>
        <w:rPr>
          <w:rFonts w:asciiTheme="minorHAnsi" w:hAnsiTheme="minorHAnsi" w:cstheme="minorHAnsi"/>
          <w:lang w:val="nl-NL"/>
        </w:rPr>
      </w:pPr>
    </w:p>
    <w:p w14:paraId="67636B56" w14:textId="77777777" w:rsidR="00E34614" w:rsidRPr="00E34614" w:rsidRDefault="00E34614" w:rsidP="00E34614">
      <w:pPr>
        <w:rPr>
          <w:rFonts w:asciiTheme="minorHAnsi" w:hAnsiTheme="minorHAnsi" w:cstheme="minorHAnsi"/>
          <w:b/>
          <w:caps/>
          <w:color w:val="0E81C5"/>
          <w:sz w:val="22"/>
          <w:lang w:val="nl-NL"/>
        </w:rPr>
      </w:pPr>
      <w:bookmarkStart w:id="13" w:name="_Toc307823240"/>
      <w:r w:rsidRPr="00E34614">
        <w:rPr>
          <w:rFonts w:asciiTheme="minorHAnsi" w:hAnsiTheme="minorHAnsi" w:cstheme="minorHAnsi"/>
          <w:b/>
          <w:caps/>
          <w:color w:val="0E81C5"/>
          <w:sz w:val="22"/>
          <w:lang w:val="nl-NL"/>
        </w:rPr>
        <w:t>M. Reparatie en onderhoud</w:t>
      </w:r>
      <w:bookmarkEnd w:id="13"/>
    </w:p>
    <w:p w14:paraId="6C19B1CF" w14:textId="53AA0A7D" w:rsidR="00E34614" w:rsidRPr="00E34614"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 xml:space="preserve">U bent verplicht om de auto voor reparatie en onderhoud tijdig bij een </w:t>
      </w:r>
      <w:r w:rsidR="009836D1">
        <w:rPr>
          <w:rFonts w:asciiTheme="minorHAnsi" w:eastAsia="MS Mincho" w:hAnsiTheme="minorHAnsi" w:cstheme="minorHAnsi"/>
          <w:color w:val="auto"/>
          <w:sz w:val="22"/>
          <w:lang w:val="nl-NL"/>
        </w:rPr>
        <w:t>KGM dealer</w:t>
      </w:r>
      <w:r w:rsidRPr="00E34614">
        <w:rPr>
          <w:rFonts w:asciiTheme="minorHAnsi" w:eastAsia="MS Mincho" w:hAnsiTheme="minorHAnsi" w:cstheme="minorHAnsi"/>
          <w:color w:val="auto"/>
          <w:sz w:val="22"/>
          <w:lang w:val="nl-NL"/>
        </w:rPr>
        <w:t xml:space="preserve"> aan te bieden.</w:t>
      </w:r>
    </w:p>
    <w:p w14:paraId="30C73DCC" w14:textId="77777777" w:rsidR="00E34614" w:rsidRPr="00E34614" w:rsidRDefault="00E34614" w:rsidP="00E34614">
      <w:pPr>
        <w:rPr>
          <w:rFonts w:asciiTheme="minorHAnsi" w:hAnsiTheme="minorHAnsi" w:cstheme="minorHAnsi"/>
          <w:lang w:val="nl-NL"/>
        </w:rPr>
      </w:pPr>
    </w:p>
    <w:p w14:paraId="669A8EA7" w14:textId="77777777" w:rsidR="00E34614" w:rsidRPr="00E34614" w:rsidRDefault="00E34614" w:rsidP="00E34614">
      <w:pPr>
        <w:rPr>
          <w:rFonts w:asciiTheme="minorHAnsi" w:hAnsiTheme="minorHAnsi" w:cstheme="minorHAnsi"/>
          <w:b/>
          <w:caps/>
          <w:color w:val="0E81C5"/>
          <w:sz w:val="22"/>
          <w:lang w:val="nl-NL"/>
        </w:rPr>
      </w:pPr>
      <w:bookmarkStart w:id="14" w:name="_Toc307823245"/>
      <w:r w:rsidRPr="00E34614">
        <w:rPr>
          <w:rFonts w:asciiTheme="minorHAnsi" w:hAnsiTheme="minorHAnsi" w:cstheme="minorHAnsi"/>
          <w:b/>
          <w:caps/>
          <w:color w:val="0E81C5"/>
          <w:sz w:val="22"/>
          <w:lang w:val="nl-NL"/>
        </w:rPr>
        <w:t>N. Vervangend vervoer</w:t>
      </w:r>
      <w:bookmarkEnd w:id="14"/>
    </w:p>
    <w:p w14:paraId="19EF123C" w14:textId="68B96236" w:rsidR="00FB31CC" w:rsidRDefault="00FB31CC" w:rsidP="00E34614">
      <w:pPr>
        <w:spacing w:line="276" w:lineRule="auto"/>
        <w:rPr>
          <w:rFonts w:asciiTheme="minorHAnsi" w:eastAsia="MS Mincho" w:hAnsiTheme="minorHAnsi" w:cstheme="minorHAnsi"/>
          <w:strike/>
          <w:sz w:val="22"/>
          <w:lang w:val="nl-NL"/>
        </w:rPr>
      </w:pPr>
    </w:p>
    <w:p w14:paraId="039B3F66" w14:textId="559A1465" w:rsidR="00FB31CC" w:rsidRPr="003872A2" w:rsidRDefault="00FB31CC" w:rsidP="00FB31CC">
      <w:pPr>
        <w:spacing w:line="276" w:lineRule="auto"/>
        <w:rPr>
          <w:rFonts w:asciiTheme="minorHAnsi" w:eastAsia="MS Mincho" w:hAnsiTheme="minorHAnsi" w:cstheme="minorHAnsi"/>
          <w:color w:val="auto"/>
          <w:sz w:val="22"/>
          <w:lang w:val="nl-NL"/>
        </w:rPr>
      </w:pPr>
      <w:r w:rsidRPr="003872A2">
        <w:rPr>
          <w:rFonts w:asciiTheme="minorHAnsi" w:eastAsia="MS Mincho" w:hAnsiTheme="minorHAnsi" w:cstheme="minorHAnsi"/>
          <w:color w:val="auto"/>
          <w:sz w:val="22"/>
          <w:lang w:val="nl-NL"/>
        </w:rPr>
        <w:t xml:space="preserve">In het geval van pech verzoeken wij u zo spoedig mogelijk contact op te nemen met </w:t>
      </w:r>
      <w:r w:rsidR="009836D1">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Pr="001A38D3">
        <w:rPr>
          <w:rFonts w:asciiTheme="minorHAnsi" w:eastAsia="MS Mincho" w:hAnsiTheme="minorHAnsi" w:cstheme="minorHAnsi"/>
          <w:color w:val="auto"/>
          <w:sz w:val="22"/>
          <w:lang w:val="nl-NL"/>
        </w:rPr>
        <w:t xml:space="preserve"> (tel </w:t>
      </w:r>
      <w:r w:rsidR="0065460F">
        <w:rPr>
          <w:rFonts w:asciiTheme="minorHAnsi" w:eastAsia="MS Mincho" w:hAnsiTheme="minorHAnsi" w:cstheme="minorHAnsi"/>
          <w:color w:val="auto"/>
          <w:sz w:val="22"/>
          <w:lang w:val="nl-NL"/>
        </w:rPr>
        <w:t>0</w:t>
      </w:r>
      <w:r w:rsidR="0065460F" w:rsidRPr="0065460F">
        <w:rPr>
          <w:rFonts w:asciiTheme="minorHAnsi" w:eastAsia="MS Mincho" w:hAnsiTheme="minorHAnsi" w:cstheme="minorHAnsi"/>
          <w:color w:val="auto"/>
          <w:sz w:val="22"/>
          <w:lang w:val="nl-NL"/>
        </w:rPr>
        <w:t>30</w:t>
      </w:r>
      <w:r w:rsidR="0065460F" w:rsidRPr="0065460F">
        <w:rPr>
          <w:rFonts w:asciiTheme="minorHAnsi" w:eastAsia="MS Mincho" w:hAnsiTheme="minorHAnsi" w:cstheme="minorHAnsi"/>
          <w:color w:val="auto"/>
          <w:sz w:val="22"/>
          <w:lang w:val="nl-NL"/>
        </w:rPr>
        <w:t xml:space="preserve"> </w:t>
      </w:r>
      <w:r w:rsidR="0065460F" w:rsidRPr="0065460F">
        <w:rPr>
          <w:rFonts w:asciiTheme="minorHAnsi" w:eastAsia="MS Mincho" w:hAnsiTheme="minorHAnsi" w:cstheme="minorHAnsi"/>
          <w:color w:val="auto"/>
          <w:sz w:val="22"/>
          <w:lang w:val="nl-NL"/>
        </w:rPr>
        <w:t>602</w:t>
      </w:r>
      <w:r w:rsidR="0065460F" w:rsidRPr="0065460F">
        <w:rPr>
          <w:rFonts w:asciiTheme="minorHAnsi" w:eastAsia="MS Mincho" w:hAnsiTheme="minorHAnsi" w:cstheme="minorHAnsi"/>
          <w:color w:val="auto"/>
          <w:sz w:val="22"/>
          <w:lang w:val="nl-NL"/>
        </w:rPr>
        <w:t xml:space="preserve"> </w:t>
      </w:r>
      <w:r w:rsidR="0065460F" w:rsidRPr="0065460F">
        <w:rPr>
          <w:rFonts w:asciiTheme="minorHAnsi" w:eastAsia="MS Mincho" w:hAnsiTheme="minorHAnsi" w:cstheme="minorHAnsi"/>
          <w:color w:val="auto"/>
          <w:sz w:val="22"/>
          <w:lang w:val="nl-NL"/>
        </w:rPr>
        <w:t>41</w:t>
      </w:r>
      <w:r w:rsidR="0065460F" w:rsidRPr="0065460F">
        <w:rPr>
          <w:rFonts w:asciiTheme="minorHAnsi" w:eastAsia="MS Mincho" w:hAnsiTheme="minorHAnsi" w:cstheme="minorHAnsi"/>
          <w:color w:val="auto"/>
          <w:sz w:val="22"/>
          <w:lang w:val="nl-NL"/>
        </w:rPr>
        <w:t xml:space="preserve"> </w:t>
      </w:r>
      <w:r w:rsidR="0065460F" w:rsidRPr="0065460F">
        <w:rPr>
          <w:rFonts w:asciiTheme="minorHAnsi" w:eastAsia="MS Mincho" w:hAnsiTheme="minorHAnsi" w:cstheme="minorHAnsi"/>
          <w:color w:val="auto"/>
          <w:sz w:val="22"/>
          <w:lang w:val="nl-NL"/>
        </w:rPr>
        <w:t>60</w:t>
      </w:r>
      <w:r w:rsidRPr="003872A2">
        <w:rPr>
          <w:rFonts w:asciiTheme="minorHAnsi" w:eastAsia="MS Mincho" w:hAnsiTheme="minorHAnsi" w:cstheme="minorHAnsi"/>
          <w:color w:val="auto"/>
          <w:sz w:val="22"/>
          <w:lang w:val="nl-NL"/>
        </w:rPr>
        <w:t>)</w:t>
      </w:r>
      <w:r w:rsidR="0065460F">
        <w:rPr>
          <w:rFonts w:asciiTheme="minorHAnsi" w:eastAsia="MS Mincho" w:hAnsiTheme="minorHAnsi" w:cstheme="minorHAnsi"/>
          <w:color w:val="auto"/>
          <w:sz w:val="22"/>
          <w:lang w:val="nl-NL"/>
        </w:rPr>
        <w:t xml:space="preserve"> of rechtstreeks met de pechhulp 0032 32 53 64 21</w:t>
      </w:r>
      <w:r w:rsidRPr="003872A2">
        <w:rPr>
          <w:rFonts w:asciiTheme="minorHAnsi" w:eastAsia="MS Mincho" w:hAnsiTheme="minorHAnsi" w:cstheme="minorHAnsi"/>
          <w:color w:val="auto"/>
          <w:sz w:val="22"/>
          <w:lang w:val="nl-NL"/>
        </w:rPr>
        <w:t>.</w:t>
      </w:r>
    </w:p>
    <w:p w14:paraId="75DBD6FC" w14:textId="77777777" w:rsidR="00FB31CC" w:rsidRPr="003872A2" w:rsidRDefault="00FB31CC" w:rsidP="00FB31CC">
      <w:pPr>
        <w:spacing w:line="276" w:lineRule="auto"/>
        <w:rPr>
          <w:rFonts w:asciiTheme="minorHAnsi" w:eastAsia="MS Mincho" w:hAnsiTheme="minorHAnsi" w:cstheme="minorHAnsi"/>
          <w:color w:val="auto"/>
          <w:sz w:val="22"/>
          <w:lang w:val="nl-NL"/>
        </w:rPr>
      </w:pPr>
      <w:r w:rsidRPr="003872A2">
        <w:rPr>
          <w:rFonts w:asciiTheme="minorHAnsi" w:eastAsia="MS Mincho" w:hAnsiTheme="minorHAnsi" w:cstheme="minorHAnsi"/>
          <w:color w:val="auto"/>
          <w:sz w:val="22"/>
          <w:lang w:val="nl-NL"/>
        </w:rPr>
        <w:t xml:space="preserve"> </w:t>
      </w:r>
    </w:p>
    <w:p w14:paraId="0DD384D3" w14:textId="69619991" w:rsidR="00FB31CC" w:rsidRPr="003872A2" w:rsidRDefault="00FB31CC" w:rsidP="00FB31CC">
      <w:pPr>
        <w:spacing w:line="276" w:lineRule="auto"/>
        <w:rPr>
          <w:rFonts w:asciiTheme="minorHAnsi" w:eastAsia="MS Mincho" w:hAnsiTheme="minorHAnsi" w:cstheme="minorHAnsi"/>
          <w:color w:val="auto"/>
          <w:sz w:val="22"/>
          <w:lang w:val="nl-NL"/>
        </w:rPr>
      </w:pPr>
      <w:r w:rsidRPr="003872A2">
        <w:rPr>
          <w:rFonts w:asciiTheme="minorHAnsi" w:eastAsia="MS Mincho" w:hAnsiTheme="minorHAnsi" w:cstheme="minorHAnsi"/>
          <w:color w:val="auto"/>
          <w:sz w:val="22"/>
          <w:lang w:val="nl-NL"/>
        </w:rPr>
        <w:t xml:space="preserve">In afwijking op hetgeen gesteld in artikel 39, vergoedt </w:t>
      </w:r>
      <w:r w:rsidR="009836D1">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Pr="003872A2">
        <w:rPr>
          <w:rFonts w:asciiTheme="minorHAnsi" w:eastAsia="MS Mincho" w:hAnsiTheme="minorHAnsi" w:cstheme="minorHAnsi"/>
          <w:color w:val="auto"/>
          <w:sz w:val="22"/>
          <w:lang w:val="nl-NL"/>
        </w:rPr>
        <w:t xml:space="preserve"> vervangend vervoer bij onderhoud en reparatie na 48 uur. Wanneer u heeft gekozen voor het Plus Pakket vergoedt </w:t>
      </w:r>
      <w:r w:rsidR="009836D1">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Pr="003872A2">
        <w:rPr>
          <w:rFonts w:asciiTheme="minorHAnsi" w:eastAsia="MS Mincho" w:hAnsiTheme="minorHAnsi" w:cstheme="minorHAnsi"/>
          <w:color w:val="auto"/>
          <w:sz w:val="22"/>
          <w:lang w:val="nl-NL"/>
        </w:rPr>
        <w:t xml:space="preserve"> na 24 uur vervangend vervoer bij reparatie of onderhoud. De kosten van vervangend vervoer zijn voor de eerste 48 uur respectievelijk 24 uur na ontvangst van het vervangend vervoer voor eigen rekening.</w:t>
      </w:r>
    </w:p>
    <w:p w14:paraId="069B4F20" w14:textId="77777777" w:rsidR="00FB31CC" w:rsidRPr="003872A2" w:rsidRDefault="00FB31CC" w:rsidP="00FB31CC">
      <w:pPr>
        <w:spacing w:line="276" w:lineRule="auto"/>
        <w:rPr>
          <w:rFonts w:asciiTheme="minorHAnsi" w:eastAsia="MS Mincho" w:hAnsiTheme="minorHAnsi" w:cstheme="minorHAnsi"/>
          <w:color w:val="auto"/>
          <w:sz w:val="22"/>
          <w:lang w:val="nl-NL"/>
        </w:rPr>
      </w:pPr>
    </w:p>
    <w:p w14:paraId="0F372225" w14:textId="77777777" w:rsidR="00FB31CC" w:rsidRPr="003872A2" w:rsidRDefault="00FB31CC" w:rsidP="00FB31CC">
      <w:pPr>
        <w:spacing w:line="276" w:lineRule="auto"/>
        <w:rPr>
          <w:rFonts w:asciiTheme="minorHAnsi" w:eastAsia="MS Mincho" w:hAnsiTheme="minorHAnsi" w:cstheme="minorHAnsi"/>
          <w:color w:val="auto"/>
          <w:sz w:val="22"/>
          <w:lang w:val="nl-NL"/>
        </w:rPr>
      </w:pPr>
      <w:r w:rsidRPr="003872A2">
        <w:rPr>
          <w:rFonts w:asciiTheme="minorHAnsi" w:eastAsia="MS Mincho" w:hAnsiTheme="minorHAnsi" w:cstheme="minorHAnsi"/>
          <w:color w:val="auto"/>
          <w:sz w:val="22"/>
          <w:lang w:val="nl-NL"/>
        </w:rPr>
        <w:t xml:space="preserve">In tegenstelling tot hetgeen gesteld in artikel 39 heeft u na 48 uur wel recht op vervangend vervoer in het buitenland als het betreffende land wordt genoemd in het door de Verzekeraar afgegeven Internationaal Verzekeringsbewijs (de zogenaamde 'groene kaart'). De groene kaart vindt u in de </w:t>
      </w:r>
      <w:proofErr w:type="spellStart"/>
      <w:r w:rsidRPr="003872A2">
        <w:rPr>
          <w:rFonts w:asciiTheme="minorHAnsi" w:eastAsia="MS Mincho" w:hAnsiTheme="minorHAnsi" w:cstheme="minorHAnsi"/>
          <w:color w:val="auto"/>
          <w:sz w:val="22"/>
          <w:lang w:val="nl-NL"/>
        </w:rPr>
        <w:t>MyLeez</w:t>
      </w:r>
      <w:proofErr w:type="spellEnd"/>
      <w:r w:rsidRPr="003872A2">
        <w:rPr>
          <w:rFonts w:asciiTheme="minorHAnsi" w:eastAsia="MS Mincho" w:hAnsiTheme="minorHAnsi" w:cstheme="minorHAnsi"/>
          <w:color w:val="auto"/>
          <w:sz w:val="22"/>
          <w:lang w:val="nl-NL"/>
        </w:rPr>
        <w:t xml:space="preserve"> app.</w:t>
      </w:r>
    </w:p>
    <w:p w14:paraId="51259CAA" w14:textId="77777777" w:rsidR="00FB31CC" w:rsidRPr="003872A2" w:rsidRDefault="00FB31CC" w:rsidP="00FB31CC">
      <w:pPr>
        <w:spacing w:line="276" w:lineRule="auto"/>
        <w:rPr>
          <w:rFonts w:asciiTheme="minorHAnsi" w:eastAsia="MS Mincho" w:hAnsiTheme="minorHAnsi" w:cstheme="minorHAnsi"/>
          <w:color w:val="auto"/>
          <w:sz w:val="22"/>
          <w:lang w:val="nl-NL"/>
        </w:rPr>
      </w:pPr>
    </w:p>
    <w:p w14:paraId="2AF7FA94" w14:textId="77777777" w:rsidR="00FB31CC" w:rsidRPr="001A38D3" w:rsidRDefault="00FB31CC" w:rsidP="00FB31CC">
      <w:pPr>
        <w:spacing w:line="276" w:lineRule="auto"/>
        <w:rPr>
          <w:rFonts w:asciiTheme="minorHAnsi" w:eastAsia="MS Mincho" w:hAnsiTheme="minorHAnsi" w:cstheme="minorHAnsi"/>
          <w:strike/>
          <w:color w:val="auto"/>
          <w:sz w:val="22"/>
          <w:lang w:val="nl-NL"/>
        </w:rPr>
      </w:pPr>
      <w:r w:rsidRPr="003872A2">
        <w:rPr>
          <w:rFonts w:asciiTheme="minorHAnsi" w:eastAsia="MS Mincho" w:hAnsiTheme="minorHAnsi" w:cstheme="minorHAnsi"/>
          <w:color w:val="auto"/>
          <w:sz w:val="22"/>
          <w:lang w:val="nl-NL"/>
        </w:rPr>
        <w:t>Het vervangende voertuig zal een klasse kleiner zijn dan het voertuig zelf.</w:t>
      </w:r>
    </w:p>
    <w:p w14:paraId="0654CAEC" w14:textId="77777777" w:rsidR="00E34614" w:rsidRPr="00E34614" w:rsidRDefault="00E34614" w:rsidP="00E34614">
      <w:pPr>
        <w:rPr>
          <w:rFonts w:asciiTheme="minorHAnsi" w:hAnsiTheme="minorHAnsi" w:cstheme="minorHAnsi"/>
          <w:lang w:val="nl-NL"/>
        </w:rPr>
      </w:pPr>
    </w:p>
    <w:p w14:paraId="7DF97A53" w14:textId="77777777" w:rsidR="00E34614" w:rsidRPr="00E34614" w:rsidRDefault="00E34614" w:rsidP="00E34614">
      <w:pPr>
        <w:rPr>
          <w:rFonts w:asciiTheme="minorHAnsi" w:hAnsiTheme="minorHAnsi" w:cstheme="minorHAnsi"/>
          <w:b/>
          <w:caps/>
          <w:color w:val="0E81C5"/>
          <w:sz w:val="22"/>
          <w:lang w:val="nl-NL"/>
        </w:rPr>
      </w:pPr>
      <w:bookmarkStart w:id="15" w:name="_Toc307823250"/>
      <w:r w:rsidRPr="00E34614">
        <w:rPr>
          <w:rFonts w:asciiTheme="minorHAnsi" w:hAnsiTheme="minorHAnsi" w:cstheme="minorHAnsi"/>
          <w:b/>
          <w:caps/>
          <w:color w:val="0E81C5"/>
          <w:sz w:val="22"/>
          <w:lang w:val="nl-NL"/>
        </w:rPr>
        <w:t>O. Beslag op het voertuig en boetes</w:t>
      </w:r>
      <w:bookmarkEnd w:id="15"/>
    </w:p>
    <w:p w14:paraId="66D6C400" w14:textId="0985851E" w:rsidR="00E34614" w:rsidRPr="00E34614"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 xml:space="preserve">Indien er beslag wordt gelegd op het voertuig en dit beslag is aan u te wijten, dan zijn de kosten die </w:t>
      </w:r>
      <w:r w:rsidR="009836D1">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Pr="00E34614">
        <w:rPr>
          <w:rFonts w:asciiTheme="minorHAnsi" w:eastAsia="MS Mincho" w:hAnsiTheme="minorHAnsi" w:cstheme="minorHAnsi"/>
          <w:color w:val="auto"/>
          <w:sz w:val="22"/>
          <w:lang w:val="nl-NL"/>
        </w:rPr>
        <w:t xml:space="preserve"> maakt om de auto terug in bezit te krijgen, te waarborgen en / of te effectueren</w:t>
      </w:r>
      <w:r w:rsidR="00E1283A">
        <w:rPr>
          <w:rFonts w:asciiTheme="minorHAnsi" w:eastAsia="MS Mincho" w:hAnsiTheme="minorHAnsi" w:cstheme="minorHAnsi"/>
          <w:color w:val="auto"/>
          <w:sz w:val="22"/>
          <w:lang w:val="nl-NL"/>
        </w:rPr>
        <w:t>,</w:t>
      </w:r>
      <w:r w:rsidRPr="00E34614">
        <w:rPr>
          <w:rFonts w:asciiTheme="minorHAnsi" w:eastAsia="MS Mincho" w:hAnsiTheme="minorHAnsi" w:cstheme="minorHAnsi"/>
          <w:color w:val="auto"/>
          <w:sz w:val="22"/>
          <w:lang w:val="nl-NL"/>
        </w:rPr>
        <w:t xml:space="preserve"> voor uw rekening.</w:t>
      </w:r>
    </w:p>
    <w:p w14:paraId="582A2BF6" w14:textId="77777777" w:rsidR="00E34614" w:rsidRPr="00E34614" w:rsidRDefault="00E34614" w:rsidP="00E34614">
      <w:pPr>
        <w:rPr>
          <w:rFonts w:asciiTheme="minorHAnsi" w:hAnsiTheme="minorHAnsi" w:cstheme="minorHAnsi"/>
          <w:color w:val="auto"/>
          <w:lang w:val="nl-NL"/>
        </w:rPr>
      </w:pPr>
    </w:p>
    <w:p w14:paraId="64E54EC9" w14:textId="54146A77" w:rsidR="00E34614" w:rsidRDefault="009836D1" w:rsidP="00E34614">
      <w:pPr>
        <w:spacing w:line="276" w:lineRule="auto"/>
        <w:rPr>
          <w:rFonts w:asciiTheme="minorHAnsi" w:eastAsia="MS Mincho" w:hAnsiTheme="minorHAnsi" w:cstheme="minorHAnsi"/>
          <w:color w:val="auto"/>
          <w:sz w:val="22"/>
          <w:lang w:val="nl-NL"/>
        </w:rPr>
      </w:pPr>
      <w:r>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E34614" w:rsidRPr="00E34614">
        <w:rPr>
          <w:rFonts w:asciiTheme="minorHAnsi" w:eastAsia="MS Mincho" w:hAnsiTheme="minorHAnsi" w:cstheme="minorHAnsi"/>
          <w:color w:val="auto"/>
          <w:sz w:val="22"/>
          <w:lang w:val="nl-NL"/>
        </w:rPr>
        <w:t xml:space="preserve"> </w:t>
      </w:r>
      <w:r w:rsidR="00E1283A">
        <w:rPr>
          <w:rFonts w:asciiTheme="minorHAnsi" w:eastAsia="MS Mincho" w:hAnsiTheme="minorHAnsi" w:cstheme="minorHAnsi"/>
          <w:color w:val="auto"/>
          <w:sz w:val="22"/>
          <w:lang w:val="nl-NL"/>
        </w:rPr>
        <w:t>voldoet</w:t>
      </w:r>
      <w:r w:rsidR="00E1283A" w:rsidRPr="00E34614">
        <w:rPr>
          <w:rFonts w:asciiTheme="minorHAnsi" w:eastAsia="MS Mincho" w:hAnsiTheme="minorHAnsi" w:cstheme="minorHAnsi"/>
          <w:color w:val="auto"/>
          <w:sz w:val="22"/>
          <w:lang w:val="nl-NL"/>
        </w:rPr>
        <w:t xml:space="preserve"> </w:t>
      </w:r>
      <w:r w:rsidR="00E34614" w:rsidRPr="00E34614">
        <w:rPr>
          <w:rFonts w:asciiTheme="minorHAnsi" w:eastAsia="MS Mincho" w:hAnsiTheme="minorHAnsi" w:cstheme="minorHAnsi"/>
          <w:color w:val="auto"/>
          <w:sz w:val="22"/>
          <w:lang w:val="nl-NL"/>
        </w:rPr>
        <w:t xml:space="preserve">alle lasten met betrekking tot boetes, naheffingsaanslagen parkeerbelasting en de gevolgen van andere maatregelen in verband met het gebruik van het voertuig en </w:t>
      </w:r>
      <w:r w:rsidR="00E1283A">
        <w:rPr>
          <w:rFonts w:asciiTheme="minorHAnsi" w:eastAsia="MS Mincho" w:hAnsiTheme="minorHAnsi" w:cstheme="minorHAnsi"/>
          <w:color w:val="auto"/>
          <w:sz w:val="22"/>
          <w:lang w:val="nl-NL"/>
        </w:rPr>
        <w:t xml:space="preserve">belast deze </w:t>
      </w:r>
      <w:r w:rsidR="00E34614" w:rsidRPr="00E34614">
        <w:rPr>
          <w:rFonts w:asciiTheme="minorHAnsi" w:eastAsia="MS Mincho" w:hAnsiTheme="minorHAnsi" w:cstheme="minorHAnsi"/>
          <w:color w:val="auto"/>
          <w:sz w:val="22"/>
          <w:lang w:val="nl-NL"/>
        </w:rPr>
        <w:t>aan u, inclusief een verhoging van administratiekosten, zoals vermeld op de leaseovereenkomst.</w:t>
      </w:r>
    </w:p>
    <w:p w14:paraId="13DA6A51" w14:textId="49FDFA7E" w:rsidR="000520F0" w:rsidRPr="00E34614" w:rsidRDefault="000520F0" w:rsidP="00E34614">
      <w:pPr>
        <w:spacing w:line="276" w:lineRule="auto"/>
        <w:rPr>
          <w:rFonts w:asciiTheme="minorHAnsi" w:eastAsia="MS Mincho" w:hAnsiTheme="minorHAnsi" w:cstheme="minorHAnsi"/>
          <w:color w:val="auto"/>
          <w:sz w:val="22"/>
          <w:lang w:val="nl-NL"/>
        </w:rPr>
      </w:pPr>
      <w:r w:rsidRPr="000520F0">
        <w:rPr>
          <w:rFonts w:asciiTheme="minorHAnsi" w:eastAsia="MS Mincho" w:hAnsiTheme="minorHAnsi" w:cstheme="minorHAnsi"/>
          <w:color w:val="auto"/>
          <w:sz w:val="22"/>
          <w:lang w:val="nl-NL"/>
        </w:rPr>
        <w:t xml:space="preserve">Wanneer het kenteken van de leaseauto op uw naam is gesteld (zie artikel G van deze aanvullende voorwaarden), dan ontvangt u eventuele verkeersboetes rechtstreeks. Wanneer het kenteken van </w:t>
      </w:r>
      <w:r w:rsidRPr="000520F0">
        <w:rPr>
          <w:rFonts w:asciiTheme="minorHAnsi" w:eastAsia="MS Mincho" w:hAnsiTheme="minorHAnsi" w:cstheme="minorHAnsi"/>
          <w:color w:val="auto"/>
          <w:sz w:val="22"/>
          <w:lang w:val="nl-NL"/>
        </w:rPr>
        <w:lastRenderedPageBreak/>
        <w:t xml:space="preserve">de leaseauto op naam van </w:t>
      </w:r>
      <w:r w:rsidR="009836D1">
        <w:rPr>
          <w:rFonts w:asciiTheme="minorHAnsi" w:eastAsia="MS Mincho" w:hAnsiTheme="minorHAnsi" w:cstheme="minorHAnsi"/>
          <w:color w:val="auto"/>
          <w:sz w:val="22"/>
          <w:lang w:val="nl-NL"/>
        </w:rPr>
        <w:t>KGM</w:t>
      </w:r>
      <w:r>
        <w:rPr>
          <w:rFonts w:asciiTheme="minorHAnsi" w:eastAsia="MS Mincho" w:hAnsiTheme="minorHAnsi" w:cstheme="minorHAnsi"/>
          <w:color w:val="auto"/>
          <w:sz w:val="22"/>
          <w:lang w:val="nl-NL"/>
        </w:rPr>
        <w:t xml:space="preserve"> Lease</w:t>
      </w:r>
      <w:r w:rsidRPr="000520F0">
        <w:rPr>
          <w:rFonts w:asciiTheme="minorHAnsi" w:eastAsia="MS Mincho" w:hAnsiTheme="minorHAnsi" w:cstheme="minorHAnsi"/>
          <w:color w:val="auto"/>
          <w:sz w:val="22"/>
          <w:lang w:val="nl-NL"/>
        </w:rPr>
        <w:t xml:space="preserve"> is gesteld, ontvangt u eventuele verkeersboetes van </w:t>
      </w:r>
      <w:r w:rsidR="009836D1">
        <w:rPr>
          <w:rFonts w:asciiTheme="minorHAnsi" w:eastAsia="MS Mincho" w:hAnsiTheme="minorHAnsi" w:cstheme="minorHAnsi"/>
          <w:color w:val="auto"/>
          <w:sz w:val="22"/>
          <w:lang w:val="nl-NL"/>
        </w:rPr>
        <w:t>KGM</w:t>
      </w:r>
      <w:r>
        <w:rPr>
          <w:rFonts w:asciiTheme="minorHAnsi" w:eastAsia="MS Mincho" w:hAnsiTheme="minorHAnsi" w:cstheme="minorHAnsi"/>
          <w:color w:val="auto"/>
          <w:sz w:val="22"/>
          <w:lang w:val="nl-NL"/>
        </w:rPr>
        <w:t xml:space="preserve"> Lease</w:t>
      </w:r>
      <w:r w:rsidRPr="000520F0">
        <w:rPr>
          <w:rFonts w:asciiTheme="minorHAnsi" w:eastAsia="MS Mincho" w:hAnsiTheme="minorHAnsi" w:cstheme="minorHAnsi"/>
          <w:color w:val="auto"/>
          <w:sz w:val="22"/>
          <w:lang w:val="nl-NL"/>
        </w:rPr>
        <w:t>.</w:t>
      </w:r>
    </w:p>
    <w:p w14:paraId="3D2D4E90" w14:textId="77777777" w:rsidR="0039060D" w:rsidRPr="00E34614" w:rsidRDefault="0039060D" w:rsidP="00E34614">
      <w:pPr>
        <w:rPr>
          <w:rFonts w:asciiTheme="minorHAnsi" w:hAnsiTheme="minorHAnsi" w:cstheme="minorHAnsi"/>
          <w:lang w:val="nl-NL"/>
        </w:rPr>
      </w:pPr>
    </w:p>
    <w:p w14:paraId="0E2BB971" w14:textId="77777777" w:rsidR="00E34614" w:rsidRPr="00E34614" w:rsidRDefault="00E34614" w:rsidP="00E34614">
      <w:pPr>
        <w:rPr>
          <w:rFonts w:asciiTheme="minorHAnsi" w:hAnsiTheme="minorHAnsi" w:cstheme="minorHAnsi"/>
          <w:b/>
          <w:caps/>
          <w:color w:val="0E81C5"/>
          <w:sz w:val="22"/>
          <w:lang w:val="nl-NL"/>
        </w:rPr>
      </w:pPr>
      <w:bookmarkStart w:id="16" w:name="_Toc307823254"/>
      <w:r w:rsidRPr="00E34614">
        <w:rPr>
          <w:rFonts w:asciiTheme="minorHAnsi" w:hAnsiTheme="minorHAnsi" w:cstheme="minorHAnsi"/>
          <w:b/>
          <w:caps/>
          <w:color w:val="0E81C5"/>
          <w:sz w:val="22"/>
          <w:lang w:val="nl-NL"/>
        </w:rPr>
        <w:t>P. Opzegging van de leaseovereenkomst en de opzeggingsvergoeding</w:t>
      </w:r>
      <w:bookmarkEnd w:id="16"/>
    </w:p>
    <w:p w14:paraId="3E75D055" w14:textId="1393C00A" w:rsidR="00E34614" w:rsidRPr="00E34614" w:rsidRDefault="009836D1" w:rsidP="00E34614">
      <w:pPr>
        <w:spacing w:line="276" w:lineRule="auto"/>
        <w:rPr>
          <w:rFonts w:asciiTheme="minorHAnsi" w:eastAsia="MS Mincho" w:hAnsiTheme="minorHAnsi" w:cstheme="minorHAnsi"/>
          <w:color w:val="auto"/>
          <w:sz w:val="22"/>
          <w:lang w:val="nl-NL"/>
        </w:rPr>
      </w:pPr>
      <w:r>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E34614" w:rsidRPr="00E34614">
        <w:rPr>
          <w:rFonts w:asciiTheme="minorHAnsi" w:eastAsia="MS Mincho" w:hAnsiTheme="minorHAnsi" w:cstheme="minorHAnsi"/>
          <w:color w:val="auto"/>
          <w:sz w:val="22"/>
          <w:lang w:val="nl-NL"/>
        </w:rPr>
        <w:t xml:space="preserve"> berekent u bij voortijdige beëindiging, conform artikel 47, </w:t>
      </w:r>
      <w:r w:rsidR="008D5597">
        <w:rPr>
          <w:rFonts w:asciiTheme="minorHAnsi" w:eastAsia="MS Mincho" w:hAnsiTheme="minorHAnsi" w:cstheme="minorHAnsi"/>
          <w:color w:val="auto"/>
          <w:sz w:val="22"/>
          <w:lang w:val="nl-NL"/>
        </w:rPr>
        <w:t>een vaste opzeggingsvergoeding</w:t>
      </w:r>
      <w:r w:rsidR="00E34614" w:rsidRPr="00E34614">
        <w:rPr>
          <w:rFonts w:asciiTheme="minorHAnsi" w:eastAsia="MS Mincho" w:hAnsiTheme="minorHAnsi" w:cstheme="minorHAnsi"/>
          <w:color w:val="auto"/>
          <w:sz w:val="22"/>
          <w:lang w:val="nl-NL"/>
        </w:rPr>
        <w:t xml:space="preserve"> van 30% van de resterende leasetermijnen.</w:t>
      </w:r>
    </w:p>
    <w:p w14:paraId="5A82D5C5" w14:textId="77777777" w:rsidR="00D92723" w:rsidRPr="00E34614" w:rsidRDefault="00D92723" w:rsidP="00E34614">
      <w:pPr>
        <w:rPr>
          <w:rFonts w:asciiTheme="minorHAnsi" w:hAnsiTheme="minorHAnsi" w:cstheme="minorHAnsi"/>
          <w:color w:val="auto"/>
          <w:lang w:val="nl-NL"/>
        </w:rPr>
      </w:pPr>
    </w:p>
    <w:p w14:paraId="684FD17D" w14:textId="77777777" w:rsidR="00E34614" w:rsidRPr="00E34614"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 xml:space="preserve">In tegenstelling tot hetgeen gesteld in artikel 49, kan de leaseovereenkomst bij overlijden van een van de contractpartners kosteloos worden beëindigd. De tweede contractpartner heeft hierin zelf de keus. Indien er slechts een contractpartij is, zal de overeenkomst onmiddellijk worden beëindigd. </w:t>
      </w:r>
    </w:p>
    <w:p w14:paraId="592489F7" w14:textId="77777777" w:rsidR="00E34614" w:rsidRPr="00E34614" w:rsidRDefault="00E34614" w:rsidP="00E34614">
      <w:pPr>
        <w:spacing w:line="160" w:lineRule="exact"/>
        <w:rPr>
          <w:rFonts w:asciiTheme="minorHAnsi" w:hAnsiTheme="minorHAnsi" w:cstheme="minorHAnsi"/>
          <w:color w:val="auto"/>
          <w:sz w:val="12"/>
          <w:szCs w:val="12"/>
          <w:lang w:val="nl-NL"/>
        </w:rPr>
      </w:pPr>
    </w:p>
    <w:p w14:paraId="69CDB599" w14:textId="12A006E9" w:rsidR="00E34614"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 xml:space="preserve">U kunt een verzoek opzegging sturen naar: </w:t>
      </w:r>
      <w:r w:rsidR="009836D1">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Pr="00E34614">
        <w:rPr>
          <w:rFonts w:asciiTheme="minorHAnsi" w:eastAsia="MS Mincho" w:hAnsiTheme="minorHAnsi" w:cstheme="minorHAnsi"/>
          <w:color w:val="auto"/>
          <w:sz w:val="22"/>
          <w:lang w:val="nl-NL"/>
        </w:rPr>
        <w:t>, postbus 536, 3990 GH Houten.</w:t>
      </w:r>
    </w:p>
    <w:p w14:paraId="13BCABDD" w14:textId="77777777" w:rsidR="003D20EA" w:rsidRDefault="003D20EA">
      <w:pPr>
        <w:rPr>
          <w:rFonts w:asciiTheme="minorHAnsi" w:eastAsia="MS Mincho" w:hAnsiTheme="minorHAnsi" w:cstheme="minorHAnsi"/>
          <w:b/>
          <w:color w:val="auto"/>
          <w:sz w:val="22"/>
          <w:lang w:val="nl-NL"/>
        </w:rPr>
      </w:pPr>
    </w:p>
    <w:p w14:paraId="481A0BBC" w14:textId="4402698F" w:rsidR="008D5597" w:rsidRPr="008D5597" w:rsidRDefault="008D5597" w:rsidP="008D5597">
      <w:pPr>
        <w:spacing w:line="276" w:lineRule="auto"/>
        <w:rPr>
          <w:rFonts w:asciiTheme="minorHAnsi" w:eastAsia="MS Mincho" w:hAnsiTheme="minorHAnsi" w:cstheme="minorHAnsi"/>
          <w:b/>
          <w:color w:val="auto"/>
          <w:sz w:val="22"/>
          <w:lang w:val="nl-NL"/>
        </w:rPr>
      </w:pPr>
      <w:r w:rsidRPr="008D5597">
        <w:rPr>
          <w:rFonts w:asciiTheme="minorHAnsi" w:eastAsia="MS Mincho" w:hAnsiTheme="minorHAnsi" w:cstheme="minorHAnsi"/>
          <w:b/>
          <w:color w:val="auto"/>
          <w:sz w:val="22"/>
          <w:lang w:val="nl-NL"/>
        </w:rPr>
        <w:t>Een rekenvoorbeeld:</w:t>
      </w:r>
    </w:p>
    <w:p w14:paraId="2A410BF5" w14:textId="44210C1C" w:rsidR="008D5597" w:rsidRPr="00E34614" w:rsidRDefault="00C7619C" w:rsidP="008D5597">
      <w:pPr>
        <w:spacing w:line="276" w:lineRule="auto"/>
        <w:rPr>
          <w:rFonts w:asciiTheme="minorHAnsi" w:eastAsia="MS Mincho" w:hAnsiTheme="minorHAnsi" w:cstheme="minorHAnsi"/>
          <w:color w:val="auto"/>
          <w:sz w:val="22"/>
          <w:lang w:val="nl-NL"/>
        </w:rPr>
      </w:pPr>
      <w:r>
        <w:rPr>
          <w:rFonts w:asciiTheme="minorHAnsi" w:eastAsia="MS Mincho" w:hAnsiTheme="minorHAnsi" w:cstheme="minorHAnsi"/>
          <w:color w:val="auto"/>
          <w:sz w:val="22"/>
          <w:lang w:val="nl-NL"/>
        </w:rPr>
        <w:t>U sluit een leaseovereenkomst af</w:t>
      </w:r>
      <w:r w:rsidR="008D5597" w:rsidRPr="008D5597">
        <w:rPr>
          <w:rFonts w:asciiTheme="minorHAnsi" w:eastAsia="MS Mincho" w:hAnsiTheme="minorHAnsi" w:cstheme="minorHAnsi"/>
          <w:color w:val="auto"/>
          <w:sz w:val="22"/>
          <w:lang w:val="nl-NL"/>
        </w:rPr>
        <w:t xml:space="preserve"> van </w:t>
      </w:r>
      <w:r w:rsidR="00F46B69">
        <w:rPr>
          <w:rFonts w:asciiTheme="minorHAnsi" w:eastAsia="MS Mincho" w:hAnsiTheme="minorHAnsi" w:cstheme="minorHAnsi"/>
          <w:color w:val="auto"/>
          <w:sz w:val="22"/>
          <w:lang w:val="nl-NL"/>
        </w:rPr>
        <w:t xml:space="preserve">EUR </w:t>
      </w:r>
      <w:r w:rsidR="008D5597" w:rsidRPr="008D5597">
        <w:rPr>
          <w:rFonts w:asciiTheme="minorHAnsi" w:eastAsia="MS Mincho" w:hAnsiTheme="minorHAnsi" w:cstheme="minorHAnsi"/>
          <w:color w:val="auto"/>
          <w:sz w:val="22"/>
          <w:lang w:val="nl-NL"/>
        </w:rPr>
        <w:t xml:space="preserve">250 per maand </w:t>
      </w:r>
      <w:r>
        <w:rPr>
          <w:rFonts w:asciiTheme="minorHAnsi" w:eastAsia="MS Mincho" w:hAnsiTheme="minorHAnsi" w:cstheme="minorHAnsi"/>
          <w:color w:val="auto"/>
          <w:sz w:val="22"/>
          <w:lang w:val="nl-NL"/>
        </w:rPr>
        <w:t>met een looptijd van</w:t>
      </w:r>
      <w:r w:rsidR="008D5597" w:rsidRPr="008D5597">
        <w:rPr>
          <w:rFonts w:asciiTheme="minorHAnsi" w:eastAsia="MS Mincho" w:hAnsiTheme="minorHAnsi" w:cstheme="minorHAnsi"/>
          <w:color w:val="auto"/>
          <w:sz w:val="22"/>
          <w:lang w:val="nl-NL"/>
        </w:rPr>
        <w:t xml:space="preserve"> 36 maanden. Na 24 maanden besluit </w:t>
      </w:r>
      <w:r w:rsidR="008D5597">
        <w:rPr>
          <w:rFonts w:asciiTheme="minorHAnsi" w:eastAsia="MS Mincho" w:hAnsiTheme="minorHAnsi" w:cstheme="minorHAnsi"/>
          <w:color w:val="auto"/>
          <w:sz w:val="22"/>
          <w:lang w:val="nl-NL"/>
        </w:rPr>
        <w:t>u</w:t>
      </w:r>
      <w:r w:rsidR="008D5597" w:rsidRPr="008D5597">
        <w:rPr>
          <w:rFonts w:asciiTheme="minorHAnsi" w:eastAsia="MS Mincho" w:hAnsiTheme="minorHAnsi" w:cstheme="minorHAnsi"/>
          <w:color w:val="auto"/>
          <w:sz w:val="22"/>
          <w:lang w:val="nl-NL"/>
        </w:rPr>
        <w:t xml:space="preserve"> op te zeggen, er staan </w:t>
      </w:r>
      <w:r w:rsidR="008D5597">
        <w:rPr>
          <w:rFonts w:asciiTheme="minorHAnsi" w:eastAsia="MS Mincho" w:hAnsiTheme="minorHAnsi" w:cstheme="minorHAnsi"/>
          <w:color w:val="auto"/>
          <w:sz w:val="22"/>
          <w:lang w:val="nl-NL"/>
        </w:rPr>
        <w:t>dan</w:t>
      </w:r>
      <w:r w:rsidR="008D5597" w:rsidRPr="008D5597">
        <w:rPr>
          <w:rFonts w:asciiTheme="minorHAnsi" w:eastAsia="MS Mincho" w:hAnsiTheme="minorHAnsi" w:cstheme="minorHAnsi"/>
          <w:color w:val="auto"/>
          <w:sz w:val="22"/>
          <w:lang w:val="nl-NL"/>
        </w:rPr>
        <w:t xml:space="preserve"> nog 12 maanden open. De opzegvergoeding bedraagt 12</w:t>
      </w:r>
      <w:r w:rsidR="00F46B69">
        <w:rPr>
          <w:rFonts w:asciiTheme="minorHAnsi" w:eastAsia="MS Mincho" w:hAnsiTheme="minorHAnsi" w:cstheme="minorHAnsi"/>
          <w:color w:val="auto"/>
          <w:sz w:val="22"/>
          <w:lang w:val="nl-NL"/>
        </w:rPr>
        <w:t xml:space="preserve"> </w:t>
      </w:r>
      <w:r w:rsidR="008D5597" w:rsidRPr="008D5597">
        <w:rPr>
          <w:rFonts w:asciiTheme="minorHAnsi" w:eastAsia="MS Mincho" w:hAnsiTheme="minorHAnsi" w:cstheme="minorHAnsi"/>
          <w:color w:val="auto"/>
          <w:sz w:val="22"/>
          <w:lang w:val="nl-NL"/>
        </w:rPr>
        <w:t>x</w:t>
      </w:r>
      <w:r w:rsidR="00F46B69">
        <w:rPr>
          <w:rFonts w:asciiTheme="minorHAnsi" w:eastAsia="MS Mincho" w:hAnsiTheme="minorHAnsi" w:cstheme="minorHAnsi"/>
          <w:color w:val="auto"/>
          <w:sz w:val="22"/>
          <w:lang w:val="nl-NL"/>
        </w:rPr>
        <w:t xml:space="preserve"> </w:t>
      </w:r>
      <w:r w:rsidR="008D5597" w:rsidRPr="008D5597">
        <w:rPr>
          <w:rFonts w:asciiTheme="minorHAnsi" w:eastAsia="MS Mincho" w:hAnsiTheme="minorHAnsi" w:cstheme="minorHAnsi"/>
          <w:color w:val="auto"/>
          <w:sz w:val="22"/>
          <w:lang w:val="nl-NL"/>
        </w:rPr>
        <w:t>250</w:t>
      </w:r>
      <w:r w:rsidR="00F46B69">
        <w:rPr>
          <w:rFonts w:asciiTheme="minorHAnsi" w:eastAsia="MS Mincho" w:hAnsiTheme="minorHAnsi" w:cstheme="minorHAnsi"/>
          <w:color w:val="auto"/>
          <w:sz w:val="22"/>
          <w:lang w:val="nl-NL"/>
        </w:rPr>
        <w:t xml:space="preserve"> </w:t>
      </w:r>
      <w:r w:rsidR="008D5597" w:rsidRPr="008D5597">
        <w:rPr>
          <w:rFonts w:asciiTheme="minorHAnsi" w:eastAsia="MS Mincho" w:hAnsiTheme="minorHAnsi" w:cstheme="minorHAnsi"/>
          <w:color w:val="auto"/>
          <w:sz w:val="22"/>
          <w:lang w:val="nl-NL"/>
        </w:rPr>
        <w:t>=</w:t>
      </w:r>
      <w:r w:rsidR="00F46B69">
        <w:rPr>
          <w:rFonts w:asciiTheme="minorHAnsi" w:eastAsia="MS Mincho" w:hAnsiTheme="minorHAnsi" w:cstheme="minorHAnsi"/>
          <w:color w:val="auto"/>
          <w:sz w:val="22"/>
          <w:lang w:val="nl-NL"/>
        </w:rPr>
        <w:t xml:space="preserve"> </w:t>
      </w:r>
      <w:r w:rsidR="008D5597" w:rsidRPr="008D5597">
        <w:rPr>
          <w:rFonts w:asciiTheme="minorHAnsi" w:eastAsia="MS Mincho" w:hAnsiTheme="minorHAnsi" w:cstheme="minorHAnsi"/>
          <w:color w:val="auto"/>
          <w:sz w:val="22"/>
          <w:lang w:val="nl-NL"/>
        </w:rPr>
        <w:t xml:space="preserve">3.000 </w:t>
      </w:r>
      <w:r w:rsidR="00F46B69">
        <w:rPr>
          <w:rFonts w:asciiTheme="minorHAnsi" w:eastAsia="MS Mincho" w:hAnsiTheme="minorHAnsi" w:cstheme="minorHAnsi"/>
          <w:color w:val="auto"/>
          <w:sz w:val="22"/>
          <w:lang w:val="nl-NL"/>
        </w:rPr>
        <w:t>x</w:t>
      </w:r>
      <w:r w:rsidR="008D5597" w:rsidRPr="008D5597">
        <w:rPr>
          <w:rFonts w:asciiTheme="minorHAnsi" w:eastAsia="MS Mincho" w:hAnsiTheme="minorHAnsi" w:cstheme="minorHAnsi"/>
          <w:color w:val="auto"/>
          <w:sz w:val="22"/>
          <w:lang w:val="nl-NL"/>
        </w:rPr>
        <w:t xml:space="preserve"> 30% = EUR 900,00. </w:t>
      </w:r>
      <w:r w:rsidR="009836D1">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8D5597">
        <w:rPr>
          <w:rFonts w:asciiTheme="minorHAnsi" w:eastAsia="MS Mincho" w:hAnsiTheme="minorHAnsi" w:cstheme="minorHAnsi"/>
          <w:color w:val="auto"/>
          <w:sz w:val="22"/>
          <w:lang w:val="nl-NL"/>
        </w:rPr>
        <w:t xml:space="preserve"> berekent</w:t>
      </w:r>
      <w:r w:rsidR="008D5597" w:rsidRPr="008D5597">
        <w:rPr>
          <w:rFonts w:asciiTheme="minorHAnsi" w:eastAsia="MS Mincho" w:hAnsiTheme="minorHAnsi" w:cstheme="minorHAnsi"/>
          <w:color w:val="auto"/>
          <w:sz w:val="22"/>
          <w:lang w:val="nl-NL"/>
        </w:rPr>
        <w:t xml:space="preserve"> ook altijd het maximum: wanneer </w:t>
      </w:r>
      <w:r w:rsidR="008D5597">
        <w:rPr>
          <w:rFonts w:asciiTheme="minorHAnsi" w:eastAsia="MS Mincho" w:hAnsiTheme="minorHAnsi" w:cstheme="minorHAnsi"/>
          <w:color w:val="auto"/>
          <w:sz w:val="22"/>
          <w:lang w:val="nl-NL"/>
        </w:rPr>
        <w:t>u</w:t>
      </w:r>
      <w:r w:rsidR="00DC611F">
        <w:rPr>
          <w:rFonts w:asciiTheme="minorHAnsi" w:eastAsia="MS Mincho" w:hAnsiTheme="minorHAnsi" w:cstheme="minorHAnsi"/>
          <w:color w:val="auto"/>
          <w:sz w:val="22"/>
          <w:lang w:val="nl-NL"/>
        </w:rPr>
        <w:t xml:space="preserve"> bij het aangaan van de leaseovereenkomst </w:t>
      </w:r>
      <w:r w:rsidR="008D5597" w:rsidRPr="008D5597">
        <w:rPr>
          <w:rFonts w:asciiTheme="minorHAnsi" w:eastAsia="MS Mincho" w:hAnsiTheme="minorHAnsi" w:cstheme="minorHAnsi"/>
          <w:color w:val="auto"/>
          <w:sz w:val="22"/>
          <w:lang w:val="nl-NL"/>
        </w:rPr>
        <w:t>had gekozen voor 24 maanden</w:t>
      </w:r>
      <w:r w:rsidR="00DC611F">
        <w:rPr>
          <w:rFonts w:asciiTheme="minorHAnsi" w:eastAsia="MS Mincho" w:hAnsiTheme="minorHAnsi" w:cstheme="minorHAnsi"/>
          <w:color w:val="auto"/>
          <w:sz w:val="22"/>
          <w:lang w:val="nl-NL"/>
        </w:rPr>
        <w:t>,</w:t>
      </w:r>
      <w:r w:rsidR="008D5597" w:rsidRPr="008D5597">
        <w:rPr>
          <w:rFonts w:asciiTheme="minorHAnsi" w:eastAsia="MS Mincho" w:hAnsiTheme="minorHAnsi" w:cstheme="minorHAnsi"/>
          <w:color w:val="auto"/>
          <w:sz w:val="22"/>
          <w:lang w:val="nl-NL"/>
        </w:rPr>
        <w:t xml:space="preserve"> was de leaseprijs 280 euro geweest. Het maximum is daarom 280</w:t>
      </w:r>
      <w:r w:rsidR="00F46B69">
        <w:rPr>
          <w:rFonts w:asciiTheme="minorHAnsi" w:eastAsia="MS Mincho" w:hAnsiTheme="minorHAnsi" w:cstheme="minorHAnsi"/>
          <w:color w:val="auto"/>
          <w:sz w:val="22"/>
          <w:lang w:val="nl-NL"/>
        </w:rPr>
        <w:t xml:space="preserve"> </w:t>
      </w:r>
      <w:r w:rsidR="008D5597" w:rsidRPr="008D5597">
        <w:rPr>
          <w:rFonts w:asciiTheme="minorHAnsi" w:eastAsia="MS Mincho" w:hAnsiTheme="minorHAnsi" w:cstheme="minorHAnsi"/>
          <w:color w:val="auto"/>
          <w:sz w:val="22"/>
          <w:lang w:val="nl-NL"/>
        </w:rPr>
        <w:t>-</w:t>
      </w:r>
      <w:r w:rsidR="00F46B69">
        <w:rPr>
          <w:rFonts w:asciiTheme="minorHAnsi" w:eastAsia="MS Mincho" w:hAnsiTheme="minorHAnsi" w:cstheme="minorHAnsi"/>
          <w:color w:val="auto"/>
          <w:sz w:val="22"/>
          <w:lang w:val="nl-NL"/>
        </w:rPr>
        <w:t xml:space="preserve"> </w:t>
      </w:r>
      <w:r w:rsidR="008D5597" w:rsidRPr="008D5597">
        <w:rPr>
          <w:rFonts w:asciiTheme="minorHAnsi" w:eastAsia="MS Mincho" w:hAnsiTheme="minorHAnsi" w:cstheme="minorHAnsi"/>
          <w:color w:val="auto"/>
          <w:sz w:val="22"/>
          <w:lang w:val="nl-NL"/>
        </w:rPr>
        <w:t xml:space="preserve">250 = 30 x 24 maanden = EUR 720,00. </w:t>
      </w:r>
      <w:r w:rsidR="009836D1">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053A27">
        <w:rPr>
          <w:rFonts w:asciiTheme="minorHAnsi" w:eastAsia="MS Mincho" w:hAnsiTheme="minorHAnsi" w:cstheme="minorHAnsi"/>
          <w:color w:val="auto"/>
          <w:sz w:val="22"/>
          <w:lang w:val="nl-NL"/>
        </w:rPr>
        <w:t xml:space="preserve"> hanteert altijd het</w:t>
      </w:r>
      <w:r w:rsidR="00E1283A">
        <w:rPr>
          <w:rFonts w:asciiTheme="minorHAnsi" w:eastAsia="MS Mincho" w:hAnsiTheme="minorHAnsi" w:cstheme="minorHAnsi"/>
          <w:color w:val="auto"/>
          <w:sz w:val="22"/>
          <w:lang w:val="nl-NL"/>
        </w:rPr>
        <w:t xml:space="preserve"> laagste</w:t>
      </w:r>
      <w:r w:rsidR="00053A27">
        <w:rPr>
          <w:rFonts w:asciiTheme="minorHAnsi" w:eastAsia="MS Mincho" w:hAnsiTheme="minorHAnsi" w:cstheme="minorHAnsi"/>
          <w:color w:val="auto"/>
          <w:sz w:val="22"/>
          <w:lang w:val="nl-NL"/>
        </w:rPr>
        <w:t xml:space="preserve"> bedrag. </w:t>
      </w:r>
      <w:r w:rsidR="008D5597" w:rsidRPr="008D5597">
        <w:rPr>
          <w:rFonts w:asciiTheme="minorHAnsi" w:eastAsia="MS Mincho" w:hAnsiTheme="minorHAnsi" w:cstheme="minorHAnsi"/>
          <w:color w:val="auto"/>
          <w:sz w:val="22"/>
          <w:lang w:val="nl-NL"/>
        </w:rPr>
        <w:t xml:space="preserve">Omdat </w:t>
      </w:r>
      <w:r w:rsidR="00053A27">
        <w:rPr>
          <w:rFonts w:asciiTheme="minorHAnsi" w:eastAsia="MS Mincho" w:hAnsiTheme="minorHAnsi" w:cstheme="minorHAnsi"/>
          <w:color w:val="auto"/>
          <w:sz w:val="22"/>
          <w:lang w:val="nl-NL"/>
        </w:rPr>
        <w:t>het</w:t>
      </w:r>
      <w:r w:rsidR="00053A27" w:rsidRPr="008D5597">
        <w:rPr>
          <w:rFonts w:asciiTheme="minorHAnsi" w:eastAsia="MS Mincho" w:hAnsiTheme="minorHAnsi" w:cstheme="minorHAnsi"/>
          <w:color w:val="auto"/>
          <w:sz w:val="22"/>
          <w:lang w:val="nl-NL"/>
        </w:rPr>
        <w:t xml:space="preserve"> </w:t>
      </w:r>
      <w:r w:rsidR="008D5597" w:rsidRPr="008D5597">
        <w:rPr>
          <w:rFonts w:asciiTheme="minorHAnsi" w:eastAsia="MS Mincho" w:hAnsiTheme="minorHAnsi" w:cstheme="minorHAnsi"/>
          <w:color w:val="auto"/>
          <w:sz w:val="22"/>
          <w:lang w:val="nl-NL"/>
        </w:rPr>
        <w:t>maximum</w:t>
      </w:r>
      <w:r w:rsidR="00053A27">
        <w:rPr>
          <w:rFonts w:asciiTheme="minorHAnsi" w:eastAsia="MS Mincho" w:hAnsiTheme="minorHAnsi" w:cstheme="minorHAnsi"/>
          <w:color w:val="auto"/>
          <w:sz w:val="22"/>
          <w:lang w:val="nl-NL"/>
        </w:rPr>
        <w:t xml:space="preserve"> in dit rekenvoorbeeld</w:t>
      </w:r>
      <w:r w:rsidR="008D5597" w:rsidRPr="008D5597">
        <w:rPr>
          <w:rFonts w:asciiTheme="minorHAnsi" w:eastAsia="MS Mincho" w:hAnsiTheme="minorHAnsi" w:cstheme="minorHAnsi"/>
          <w:color w:val="auto"/>
          <w:sz w:val="22"/>
          <w:lang w:val="nl-NL"/>
        </w:rPr>
        <w:t xml:space="preserve"> lager ligt, </w:t>
      </w:r>
      <w:r w:rsidR="00DC611F">
        <w:rPr>
          <w:rFonts w:asciiTheme="minorHAnsi" w:eastAsia="MS Mincho" w:hAnsiTheme="minorHAnsi" w:cstheme="minorHAnsi"/>
          <w:color w:val="auto"/>
          <w:sz w:val="22"/>
          <w:lang w:val="nl-NL"/>
        </w:rPr>
        <w:t xml:space="preserve">hanteert </w:t>
      </w:r>
      <w:r w:rsidR="009836D1">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DC611F">
        <w:rPr>
          <w:rFonts w:asciiTheme="minorHAnsi" w:eastAsia="MS Mincho" w:hAnsiTheme="minorHAnsi" w:cstheme="minorHAnsi"/>
          <w:color w:val="auto"/>
          <w:sz w:val="22"/>
          <w:lang w:val="nl-NL"/>
        </w:rPr>
        <w:t xml:space="preserve"> </w:t>
      </w:r>
      <w:r w:rsidR="008D5597" w:rsidRPr="008D5597">
        <w:rPr>
          <w:rFonts w:asciiTheme="minorHAnsi" w:eastAsia="MS Mincho" w:hAnsiTheme="minorHAnsi" w:cstheme="minorHAnsi"/>
          <w:color w:val="auto"/>
          <w:sz w:val="22"/>
          <w:lang w:val="nl-NL"/>
        </w:rPr>
        <w:t>dat bedrag als opzegvergoeding.</w:t>
      </w:r>
    </w:p>
    <w:p w14:paraId="1C74759F" w14:textId="77777777" w:rsidR="00E34614" w:rsidRDefault="00E34614" w:rsidP="00E34614">
      <w:pPr>
        <w:rPr>
          <w:rFonts w:asciiTheme="minorHAnsi" w:hAnsiTheme="minorHAnsi" w:cstheme="minorHAnsi"/>
          <w:lang w:val="nl-NL"/>
        </w:rPr>
      </w:pPr>
    </w:p>
    <w:p w14:paraId="3AD11068" w14:textId="642F0D94" w:rsidR="00FB31CC" w:rsidRPr="003872A2" w:rsidRDefault="00FB31CC" w:rsidP="00FB31CC">
      <w:pPr>
        <w:pStyle w:val="ListParagraph"/>
        <w:spacing w:line="276" w:lineRule="auto"/>
        <w:ind w:left="0"/>
        <w:rPr>
          <w:rFonts w:asciiTheme="minorHAnsi" w:eastAsia="MS Mincho" w:hAnsiTheme="minorHAnsi" w:cstheme="minorHAnsi"/>
          <w:b/>
          <w:sz w:val="22"/>
          <w:szCs w:val="24"/>
        </w:rPr>
      </w:pPr>
      <w:r w:rsidRPr="003872A2">
        <w:rPr>
          <w:rFonts w:asciiTheme="minorHAnsi" w:eastAsia="MS Mincho" w:hAnsiTheme="minorHAnsi" w:cstheme="minorHAnsi"/>
          <w:b/>
          <w:sz w:val="22"/>
          <w:szCs w:val="24"/>
        </w:rPr>
        <w:t>Uitzonderingen onder Com</w:t>
      </w:r>
      <w:r w:rsidR="00C2577C">
        <w:rPr>
          <w:rFonts w:asciiTheme="minorHAnsi" w:eastAsia="MS Mincho" w:hAnsiTheme="minorHAnsi" w:cstheme="minorHAnsi"/>
          <w:b/>
          <w:sz w:val="22"/>
          <w:szCs w:val="24"/>
        </w:rPr>
        <w:t>pleet</w:t>
      </w:r>
      <w:r w:rsidRPr="003872A2">
        <w:rPr>
          <w:rFonts w:asciiTheme="minorHAnsi" w:eastAsia="MS Mincho" w:hAnsiTheme="minorHAnsi" w:cstheme="minorHAnsi"/>
          <w:b/>
          <w:sz w:val="22"/>
          <w:szCs w:val="24"/>
        </w:rPr>
        <w:t xml:space="preserve"> Pakket en Plus Pakket</w:t>
      </w:r>
    </w:p>
    <w:p w14:paraId="016F2FBD" w14:textId="07C823B5" w:rsidR="00FB31CC" w:rsidRPr="003872A2" w:rsidRDefault="00FB31CC" w:rsidP="00FB31CC">
      <w:pPr>
        <w:spacing w:line="276" w:lineRule="auto"/>
        <w:rPr>
          <w:rFonts w:asciiTheme="minorHAnsi" w:eastAsia="MS Mincho" w:hAnsiTheme="minorHAnsi" w:cstheme="minorHAnsi"/>
          <w:color w:val="auto"/>
          <w:sz w:val="22"/>
          <w:lang w:val="nl-NL"/>
        </w:rPr>
      </w:pPr>
      <w:r w:rsidRPr="003872A2">
        <w:rPr>
          <w:rFonts w:asciiTheme="minorHAnsi" w:eastAsia="MS Mincho" w:hAnsiTheme="minorHAnsi" w:cstheme="minorHAnsi"/>
          <w:color w:val="auto"/>
          <w:sz w:val="22"/>
          <w:lang w:val="nl-NL"/>
        </w:rPr>
        <w:t>Als u gebruik maakt van het Com</w:t>
      </w:r>
      <w:r w:rsidR="00C2577C">
        <w:rPr>
          <w:rFonts w:asciiTheme="minorHAnsi" w:eastAsia="MS Mincho" w:hAnsiTheme="minorHAnsi" w:cstheme="minorHAnsi"/>
          <w:color w:val="auto"/>
          <w:sz w:val="22"/>
          <w:lang w:val="nl-NL"/>
        </w:rPr>
        <w:t>pleet</w:t>
      </w:r>
      <w:r w:rsidR="00F75FB3" w:rsidRPr="001A38D3">
        <w:rPr>
          <w:rFonts w:asciiTheme="minorHAnsi" w:eastAsia="MS Mincho" w:hAnsiTheme="minorHAnsi" w:cstheme="minorHAnsi"/>
          <w:color w:val="auto"/>
          <w:sz w:val="22"/>
          <w:lang w:val="nl-NL"/>
        </w:rPr>
        <w:t xml:space="preserve"> Pakket of het Plus </w:t>
      </w:r>
      <w:r w:rsidRPr="003872A2">
        <w:rPr>
          <w:rFonts w:asciiTheme="minorHAnsi" w:eastAsia="MS Mincho" w:hAnsiTheme="minorHAnsi" w:cstheme="minorHAnsi"/>
          <w:color w:val="auto"/>
          <w:sz w:val="22"/>
          <w:lang w:val="nl-NL"/>
        </w:rPr>
        <w:t>Pakket (dit wordt vermeld op uw Leaseovereenkomst), dan bent u in aanvulling op/afwijking van het bepaalde in artikel 46 en 47 van de Keurmerk Private leasevoorwaarden geen opzeggingsvergoeding verschuldigd, wanneer:</w:t>
      </w:r>
    </w:p>
    <w:p w14:paraId="218723DA" w14:textId="77777777" w:rsidR="00FB31CC" w:rsidRPr="003872A2" w:rsidRDefault="00FB31CC" w:rsidP="00FB31CC">
      <w:pPr>
        <w:pStyle w:val="ListParagraph"/>
        <w:numPr>
          <w:ilvl w:val="0"/>
          <w:numId w:val="47"/>
        </w:numPr>
        <w:spacing w:line="276" w:lineRule="auto"/>
        <w:contextualSpacing w:val="0"/>
        <w:rPr>
          <w:rFonts w:asciiTheme="minorHAnsi" w:eastAsia="MS Mincho" w:hAnsiTheme="minorHAnsi" w:cstheme="minorHAnsi"/>
          <w:sz w:val="22"/>
          <w:szCs w:val="24"/>
        </w:rPr>
      </w:pPr>
      <w:r w:rsidRPr="003872A2">
        <w:rPr>
          <w:rFonts w:asciiTheme="minorHAnsi" w:eastAsia="MS Mincho" w:hAnsiTheme="minorHAnsi" w:cstheme="minorHAnsi"/>
          <w:sz w:val="22"/>
          <w:szCs w:val="24"/>
        </w:rPr>
        <w:t xml:space="preserve">Er minimaal 12 maanden van de Leaseperiode zijn verstreken, </w:t>
      </w:r>
    </w:p>
    <w:p w14:paraId="587732E5" w14:textId="77777777" w:rsidR="00FB31CC" w:rsidRPr="003872A2" w:rsidRDefault="00FB31CC" w:rsidP="00FB31CC">
      <w:pPr>
        <w:pStyle w:val="ListParagraph"/>
        <w:numPr>
          <w:ilvl w:val="0"/>
          <w:numId w:val="47"/>
        </w:numPr>
        <w:spacing w:line="276" w:lineRule="auto"/>
        <w:contextualSpacing w:val="0"/>
        <w:rPr>
          <w:rFonts w:asciiTheme="minorHAnsi" w:eastAsia="MS Mincho" w:hAnsiTheme="minorHAnsi" w:cstheme="minorHAnsi"/>
          <w:sz w:val="22"/>
          <w:szCs w:val="24"/>
        </w:rPr>
      </w:pPr>
      <w:r w:rsidRPr="003872A2">
        <w:rPr>
          <w:rFonts w:asciiTheme="minorHAnsi" w:eastAsia="MS Mincho" w:hAnsiTheme="minorHAnsi" w:cstheme="minorHAnsi"/>
          <w:sz w:val="22"/>
          <w:szCs w:val="24"/>
        </w:rPr>
        <w:t>u tot het moment van opzegging aan al uw verplichtingen op grond van de Leaseovereenkomst heeft voldaan,</w:t>
      </w:r>
    </w:p>
    <w:p w14:paraId="6FE85238" w14:textId="77777777" w:rsidR="00FB31CC" w:rsidRPr="003872A2" w:rsidRDefault="00FB31CC" w:rsidP="00FB31CC">
      <w:pPr>
        <w:pStyle w:val="ListParagraph"/>
        <w:numPr>
          <w:ilvl w:val="0"/>
          <w:numId w:val="47"/>
        </w:numPr>
        <w:spacing w:line="276" w:lineRule="auto"/>
        <w:contextualSpacing w:val="0"/>
        <w:rPr>
          <w:rFonts w:asciiTheme="minorHAnsi" w:eastAsia="MS Mincho" w:hAnsiTheme="minorHAnsi" w:cstheme="minorHAnsi"/>
          <w:sz w:val="22"/>
          <w:szCs w:val="24"/>
        </w:rPr>
      </w:pPr>
      <w:r w:rsidRPr="003872A2">
        <w:rPr>
          <w:rFonts w:asciiTheme="minorHAnsi" w:eastAsia="MS Mincho" w:hAnsiTheme="minorHAnsi" w:cstheme="minorHAnsi"/>
          <w:sz w:val="22"/>
          <w:szCs w:val="24"/>
        </w:rPr>
        <w:t>de opzegging het gevolg is van één van de oorzaken die hieronder in punt 1 tot en met 4 worden opgesomd en</w:t>
      </w:r>
    </w:p>
    <w:p w14:paraId="3EA71A64" w14:textId="7A8CF8D6" w:rsidR="00FB31CC" w:rsidRPr="003872A2" w:rsidRDefault="00FB31CC" w:rsidP="00FB31CC">
      <w:pPr>
        <w:pStyle w:val="ListParagraph"/>
        <w:numPr>
          <w:ilvl w:val="0"/>
          <w:numId w:val="47"/>
        </w:numPr>
        <w:spacing w:line="276" w:lineRule="auto"/>
        <w:contextualSpacing w:val="0"/>
        <w:rPr>
          <w:rFonts w:asciiTheme="minorHAnsi" w:eastAsia="MS Mincho" w:hAnsiTheme="minorHAnsi" w:cstheme="minorHAnsi"/>
          <w:sz w:val="22"/>
          <w:szCs w:val="24"/>
        </w:rPr>
      </w:pPr>
      <w:r w:rsidRPr="003872A2">
        <w:rPr>
          <w:rFonts w:asciiTheme="minorHAnsi" w:eastAsia="MS Mincho" w:hAnsiTheme="minorHAnsi" w:cstheme="minorHAnsi"/>
          <w:sz w:val="22"/>
          <w:szCs w:val="24"/>
        </w:rPr>
        <w:t xml:space="preserve">U kunt aantonen (met naar de mening van </w:t>
      </w:r>
      <w:r w:rsidR="009836D1">
        <w:rPr>
          <w:rFonts w:asciiTheme="minorHAnsi" w:eastAsia="MS Mincho" w:hAnsiTheme="minorHAnsi" w:cstheme="minorHAnsi"/>
          <w:sz w:val="22"/>
        </w:rPr>
        <w:t>KGM</w:t>
      </w:r>
      <w:r w:rsidR="00BA74C5" w:rsidRPr="001A38D3">
        <w:rPr>
          <w:rFonts w:asciiTheme="minorHAnsi" w:eastAsia="MS Mincho" w:hAnsiTheme="minorHAnsi" w:cstheme="minorHAnsi"/>
          <w:sz w:val="22"/>
        </w:rPr>
        <w:t xml:space="preserve"> Lease</w:t>
      </w:r>
      <w:r w:rsidRPr="003872A2">
        <w:rPr>
          <w:rFonts w:asciiTheme="minorHAnsi" w:eastAsia="MS Mincho" w:hAnsiTheme="minorHAnsi" w:cstheme="minorHAnsi"/>
          <w:sz w:val="22"/>
          <w:szCs w:val="24"/>
        </w:rPr>
        <w:t xml:space="preserve"> voldoende bewijs) dat van één van die oorzaken sprake is.</w:t>
      </w:r>
    </w:p>
    <w:p w14:paraId="2BAC4579" w14:textId="77777777" w:rsidR="00FB31CC" w:rsidRPr="003872A2" w:rsidRDefault="00FB31CC" w:rsidP="00FB31CC">
      <w:pPr>
        <w:pStyle w:val="ListParagraph"/>
        <w:spacing w:line="276" w:lineRule="auto"/>
        <w:rPr>
          <w:rFonts w:asciiTheme="minorHAnsi" w:eastAsia="MS Mincho" w:hAnsiTheme="minorHAnsi" w:cstheme="minorHAnsi"/>
          <w:sz w:val="22"/>
          <w:szCs w:val="24"/>
        </w:rPr>
      </w:pPr>
    </w:p>
    <w:p w14:paraId="0AF1EFF4" w14:textId="5CC5AC02" w:rsidR="00FB31CC" w:rsidRPr="003872A2" w:rsidRDefault="00FB31CC" w:rsidP="00FB31CC">
      <w:pPr>
        <w:spacing w:line="276" w:lineRule="auto"/>
        <w:rPr>
          <w:rFonts w:asciiTheme="minorHAnsi" w:eastAsia="MS Mincho" w:hAnsiTheme="minorHAnsi" w:cstheme="minorHAnsi"/>
          <w:color w:val="auto"/>
          <w:sz w:val="22"/>
          <w:lang w:val="nl-NL"/>
        </w:rPr>
      </w:pPr>
      <w:r w:rsidRPr="003872A2">
        <w:rPr>
          <w:rFonts w:asciiTheme="minorHAnsi" w:eastAsia="MS Mincho" w:hAnsiTheme="minorHAnsi" w:cstheme="minorHAnsi"/>
          <w:color w:val="auto"/>
          <w:sz w:val="22"/>
          <w:lang w:val="nl-NL"/>
        </w:rPr>
        <w:t>Wanneer u gebruik maakt van het Com</w:t>
      </w:r>
      <w:r w:rsidR="00C2577C">
        <w:rPr>
          <w:rFonts w:asciiTheme="minorHAnsi" w:eastAsia="MS Mincho" w:hAnsiTheme="minorHAnsi" w:cstheme="minorHAnsi"/>
          <w:color w:val="auto"/>
          <w:sz w:val="22"/>
          <w:lang w:val="nl-NL"/>
        </w:rPr>
        <w:t>pleet</w:t>
      </w:r>
      <w:r w:rsidRPr="003872A2">
        <w:rPr>
          <w:rFonts w:asciiTheme="minorHAnsi" w:eastAsia="MS Mincho" w:hAnsiTheme="minorHAnsi" w:cstheme="minorHAnsi"/>
          <w:color w:val="auto"/>
          <w:sz w:val="22"/>
          <w:lang w:val="nl-NL"/>
        </w:rPr>
        <w:t xml:space="preserve"> Pakket is geen opzeggingsvergoeding verschuldigd als sprake is van:</w:t>
      </w:r>
    </w:p>
    <w:p w14:paraId="7E8F1191" w14:textId="77777777" w:rsidR="00FB31CC" w:rsidRPr="003872A2" w:rsidRDefault="00FB31CC" w:rsidP="00FB31CC">
      <w:pPr>
        <w:pStyle w:val="ListParagraph"/>
        <w:numPr>
          <w:ilvl w:val="0"/>
          <w:numId w:val="49"/>
        </w:numPr>
        <w:spacing w:line="276" w:lineRule="auto"/>
        <w:rPr>
          <w:rFonts w:asciiTheme="minorHAnsi" w:eastAsia="MS Mincho" w:hAnsiTheme="minorHAnsi" w:cstheme="minorHAnsi"/>
          <w:sz w:val="22"/>
        </w:rPr>
      </w:pPr>
      <w:r w:rsidRPr="003872A2">
        <w:rPr>
          <w:rFonts w:asciiTheme="minorHAnsi" w:eastAsia="MS Mincho" w:hAnsiTheme="minorHAnsi" w:cstheme="minorHAnsi"/>
          <w:sz w:val="22"/>
        </w:rPr>
        <w:t xml:space="preserve">de beëindiging van de arbeidsovereenkomst van onbepaalde tijd van de hoofdcliënt door de werkgever (opzegging of ontbinding van de arbeidsovereenkomst door of op vordering van de werkgever); </w:t>
      </w:r>
    </w:p>
    <w:p w14:paraId="51A1F524" w14:textId="77777777" w:rsidR="00FB31CC" w:rsidRPr="003872A2" w:rsidRDefault="00FB31CC" w:rsidP="00FB31CC">
      <w:pPr>
        <w:pStyle w:val="ListParagraph"/>
        <w:spacing w:line="276" w:lineRule="auto"/>
        <w:ind w:left="0"/>
        <w:rPr>
          <w:rFonts w:asciiTheme="minorHAnsi" w:eastAsia="MS Mincho" w:hAnsiTheme="minorHAnsi" w:cstheme="minorHAnsi"/>
          <w:sz w:val="22"/>
          <w:szCs w:val="24"/>
        </w:rPr>
      </w:pPr>
    </w:p>
    <w:p w14:paraId="3560E0D3" w14:textId="77777777" w:rsidR="008266DC" w:rsidRDefault="008266DC">
      <w:pPr>
        <w:rPr>
          <w:rFonts w:asciiTheme="minorHAnsi" w:eastAsia="MS Mincho" w:hAnsiTheme="minorHAnsi" w:cstheme="minorHAnsi"/>
          <w:color w:val="auto"/>
          <w:sz w:val="22"/>
          <w:lang w:val="nl-NL"/>
        </w:rPr>
      </w:pPr>
      <w:r w:rsidRPr="007B1172">
        <w:rPr>
          <w:rFonts w:asciiTheme="minorHAnsi" w:eastAsia="MS Mincho" w:hAnsiTheme="minorHAnsi" w:cstheme="minorHAnsi"/>
          <w:sz w:val="22"/>
          <w:lang w:val="nl-NL"/>
        </w:rPr>
        <w:br w:type="page"/>
      </w:r>
    </w:p>
    <w:p w14:paraId="4D463D85" w14:textId="7EF5C3AE" w:rsidR="00FB31CC" w:rsidRPr="003872A2" w:rsidRDefault="00FB31CC" w:rsidP="00FB31CC">
      <w:pPr>
        <w:pStyle w:val="ListParagraph"/>
        <w:spacing w:line="276" w:lineRule="auto"/>
        <w:ind w:left="0"/>
        <w:rPr>
          <w:rFonts w:asciiTheme="minorHAnsi" w:eastAsia="MS Mincho" w:hAnsiTheme="minorHAnsi" w:cstheme="minorHAnsi"/>
          <w:sz w:val="22"/>
          <w:szCs w:val="24"/>
        </w:rPr>
      </w:pPr>
      <w:r w:rsidRPr="003872A2">
        <w:rPr>
          <w:rFonts w:asciiTheme="minorHAnsi" w:eastAsia="MS Mincho" w:hAnsiTheme="minorHAnsi" w:cstheme="minorHAnsi"/>
          <w:sz w:val="22"/>
          <w:szCs w:val="24"/>
        </w:rPr>
        <w:lastRenderedPageBreak/>
        <w:t>Wanneer u gebruik maakt van het Plus Pakket is geen opzeggingsvergoeding verschuldigd als sprake is van:</w:t>
      </w:r>
    </w:p>
    <w:p w14:paraId="1AB2F02F" w14:textId="77777777" w:rsidR="00FB31CC" w:rsidRPr="003872A2" w:rsidRDefault="00FB31CC" w:rsidP="00FB31CC">
      <w:pPr>
        <w:pStyle w:val="ListParagraph"/>
        <w:numPr>
          <w:ilvl w:val="0"/>
          <w:numId w:val="48"/>
        </w:numPr>
        <w:spacing w:line="276" w:lineRule="auto"/>
        <w:contextualSpacing w:val="0"/>
        <w:rPr>
          <w:rFonts w:asciiTheme="minorHAnsi" w:eastAsia="MS Mincho" w:hAnsiTheme="minorHAnsi" w:cstheme="minorHAnsi"/>
          <w:sz w:val="22"/>
          <w:szCs w:val="24"/>
        </w:rPr>
      </w:pPr>
      <w:r w:rsidRPr="003872A2">
        <w:rPr>
          <w:rFonts w:asciiTheme="minorHAnsi" w:eastAsia="MS Mincho" w:hAnsiTheme="minorHAnsi" w:cstheme="minorHAnsi"/>
          <w:sz w:val="22"/>
          <w:szCs w:val="24"/>
        </w:rPr>
        <w:t xml:space="preserve">de beëindiging van de arbeidsovereenkomst van onbepaalde tijd van de hoofdcliënt door de werkgever (opzegging of ontbinding van de arbeidsovereenkomst door of op vordering van de werkgever); of </w:t>
      </w:r>
    </w:p>
    <w:p w14:paraId="5DB4FEE2" w14:textId="77777777" w:rsidR="00FB31CC" w:rsidRPr="003872A2" w:rsidRDefault="00FB31CC" w:rsidP="00FB31CC">
      <w:pPr>
        <w:pStyle w:val="ListParagraph"/>
        <w:numPr>
          <w:ilvl w:val="0"/>
          <w:numId w:val="48"/>
        </w:numPr>
        <w:spacing w:line="276" w:lineRule="auto"/>
        <w:contextualSpacing w:val="0"/>
        <w:rPr>
          <w:rFonts w:asciiTheme="minorHAnsi" w:eastAsia="MS Mincho" w:hAnsiTheme="minorHAnsi" w:cstheme="minorHAnsi"/>
          <w:sz w:val="22"/>
          <w:szCs w:val="24"/>
        </w:rPr>
      </w:pPr>
      <w:r w:rsidRPr="003872A2">
        <w:rPr>
          <w:rFonts w:asciiTheme="minorHAnsi" w:eastAsia="MS Mincho" w:hAnsiTheme="minorHAnsi" w:cstheme="minorHAnsi"/>
          <w:sz w:val="22"/>
          <w:szCs w:val="24"/>
        </w:rPr>
        <w:t>Permanente arbeidsongeschiktheid van de hoofdcliënt;</w:t>
      </w:r>
    </w:p>
    <w:p w14:paraId="03A30CB5" w14:textId="77777777" w:rsidR="00FB31CC" w:rsidRPr="003872A2" w:rsidRDefault="00FB31CC" w:rsidP="00FB31CC">
      <w:pPr>
        <w:pStyle w:val="ListParagraph"/>
        <w:numPr>
          <w:ilvl w:val="0"/>
          <w:numId w:val="48"/>
        </w:numPr>
        <w:spacing w:line="276" w:lineRule="auto"/>
        <w:contextualSpacing w:val="0"/>
        <w:rPr>
          <w:rFonts w:asciiTheme="minorHAnsi" w:eastAsia="MS Mincho" w:hAnsiTheme="minorHAnsi" w:cstheme="minorHAnsi"/>
          <w:sz w:val="22"/>
          <w:szCs w:val="24"/>
        </w:rPr>
      </w:pPr>
      <w:r w:rsidRPr="003872A2">
        <w:rPr>
          <w:rFonts w:asciiTheme="minorHAnsi" w:eastAsia="MS Mincho" w:hAnsiTheme="minorHAnsi" w:cstheme="minorHAnsi"/>
          <w:sz w:val="22"/>
          <w:szCs w:val="24"/>
        </w:rPr>
        <w:t>Blijvende invaliditeit van de hoofdcliënt, waarvan ten tijde van het aangaan van de leaseovereenkomst nog geen sprake was en die leidt tot het onvermogen om het voertuig te besturen;</w:t>
      </w:r>
    </w:p>
    <w:p w14:paraId="212B1EBF" w14:textId="77777777" w:rsidR="00FB31CC" w:rsidRPr="003872A2" w:rsidRDefault="00FB31CC" w:rsidP="00FB31CC">
      <w:pPr>
        <w:pStyle w:val="ListParagraph"/>
        <w:numPr>
          <w:ilvl w:val="0"/>
          <w:numId w:val="48"/>
        </w:numPr>
        <w:spacing w:line="276" w:lineRule="auto"/>
        <w:contextualSpacing w:val="0"/>
        <w:rPr>
          <w:rFonts w:asciiTheme="minorHAnsi" w:eastAsia="MS Mincho" w:hAnsiTheme="minorHAnsi" w:cstheme="minorHAnsi"/>
          <w:sz w:val="22"/>
          <w:szCs w:val="24"/>
        </w:rPr>
      </w:pPr>
      <w:r w:rsidRPr="003872A2">
        <w:rPr>
          <w:rFonts w:asciiTheme="minorHAnsi" w:eastAsia="MS Mincho" w:hAnsiTheme="minorHAnsi" w:cstheme="minorHAnsi"/>
          <w:sz w:val="22"/>
          <w:szCs w:val="24"/>
        </w:rPr>
        <w:t>intrekking of ongeldigverklaring van het rijbewijs van de hoofdcliënt om medische redenen, waarbij de beoordeling van het CBR bepalend is;</w:t>
      </w:r>
    </w:p>
    <w:p w14:paraId="0E47588F" w14:textId="77777777" w:rsidR="00FB31CC" w:rsidRPr="003872A2" w:rsidRDefault="00FB31CC" w:rsidP="00FB31CC">
      <w:pPr>
        <w:pStyle w:val="ListParagraph"/>
        <w:spacing w:line="276" w:lineRule="auto"/>
        <w:ind w:left="1068"/>
        <w:rPr>
          <w:rFonts w:asciiTheme="minorHAnsi" w:eastAsia="MS Mincho" w:hAnsiTheme="minorHAnsi" w:cstheme="minorHAnsi"/>
          <w:sz w:val="22"/>
          <w:szCs w:val="24"/>
        </w:rPr>
      </w:pPr>
    </w:p>
    <w:p w14:paraId="621D3140" w14:textId="476E8ACE" w:rsidR="00FB31CC" w:rsidRPr="003872A2" w:rsidRDefault="00FB31CC" w:rsidP="00FB31CC">
      <w:pPr>
        <w:spacing w:line="276" w:lineRule="auto"/>
        <w:rPr>
          <w:rFonts w:asciiTheme="minorHAnsi" w:eastAsia="MS Mincho" w:hAnsiTheme="minorHAnsi" w:cstheme="minorHAnsi"/>
          <w:color w:val="auto"/>
          <w:sz w:val="22"/>
          <w:lang w:val="nl-NL"/>
        </w:rPr>
      </w:pPr>
      <w:r w:rsidRPr="003872A2">
        <w:rPr>
          <w:rFonts w:asciiTheme="minorHAnsi" w:eastAsia="MS Mincho" w:hAnsiTheme="minorHAnsi" w:cstheme="minorHAnsi"/>
          <w:color w:val="auto"/>
          <w:sz w:val="22"/>
          <w:lang w:val="nl-NL"/>
        </w:rPr>
        <w:t xml:space="preserve">Voorwaarde bij situaties 1 en 2 is dat </w:t>
      </w:r>
      <w:r w:rsidR="009836D1">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Pr="003872A2">
        <w:rPr>
          <w:rFonts w:asciiTheme="minorHAnsi" w:eastAsia="MS Mincho" w:hAnsiTheme="minorHAnsi" w:cstheme="minorHAnsi"/>
          <w:color w:val="auto"/>
          <w:sz w:val="22"/>
          <w:lang w:val="nl-NL"/>
        </w:rPr>
        <w:t xml:space="preserve"> een nieuwe berekening uitvoert conform de Draagkrachtnorm Keurmerk Private Lease, op basis van de documenten die u moet aanleveren. Komt daaruit naar voren dat uw inkomsten niet (meer) voldoende zijn om de leasetermijnen te voldoen, dan kan de Leaseovereenkomst zonder opzeggingsvergoeding worden beëindigd. </w:t>
      </w:r>
    </w:p>
    <w:p w14:paraId="14F75326" w14:textId="77777777" w:rsidR="00FB31CC" w:rsidRPr="003872A2" w:rsidRDefault="00FB31CC" w:rsidP="00FB31CC">
      <w:pPr>
        <w:spacing w:line="276" w:lineRule="auto"/>
        <w:rPr>
          <w:rFonts w:asciiTheme="minorHAnsi" w:eastAsia="MS Mincho" w:hAnsiTheme="minorHAnsi" w:cstheme="minorHAnsi"/>
          <w:color w:val="auto"/>
          <w:sz w:val="22"/>
          <w:lang w:val="nl-NL"/>
        </w:rPr>
      </w:pPr>
    </w:p>
    <w:p w14:paraId="6F3D85AF" w14:textId="77777777" w:rsidR="00FB31CC" w:rsidRPr="003872A2" w:rsidRDefault="00FB31CC" w:rsidP="00FB31CC">
      <w:pPr>
        <w:spacing w:line="276" w:lineRule="auto"/>
        <w:rPr>
          <w:rFonts w:asciiTheme="minorHAnsi" w:eastAsia="MS Mincho" w:hAnsiTheme="minorHAnsi" w:cstheme="minorHAnsi"/>
          <w:b/>
          <w:color w:val="auto"/>
          <w:sz w:val="22"/>
          <w:lang w:val="nl-NL"/>
        </w:rPr>
      </w:pPr>
      <w:r w:rsidRPr="003872A2">
        <w:rPr>
          <w:rFonts w:asciiTheme="minorHAnsi" w:eastAsia="MS Mincho" w:hAnsiTheme="minorHAnsi" w:cstheme="minorHAnsi"/>
          <w:b/>
          <w:color w:val="auto"/>
          <w:sz w:val="22"/>
          <w:lang w:val="nl-NL"/>
        </w:rPr>
        <w:t>Aanvraag kosteloze beëindiging</w:t>
      </w:r>
    </w:p>
    <w:p w14:paraId="263E8336" w14:textId="72FB10F8" w:rsidR="00FB31CC" w:rsidRPr="003872A2" w:rsidRDefault="00FB31CC" w:rsidP="00FB31CC">
      <w:pPr>
        <w:spacing w:line="276" w:lineRule="auto"/>
        <w:rPr>
          <w:rFonts w:asciiTheme="minorHAnsi" w:eastAsia="MS Mincho" w:hAnsiTheme="minorHAnsi" w:cstheme="minorHAnsi"/>
          <w:color w:val="auto"/>
          <w:sz w:val="22"/>
          <w:lang w:val="nl-NL"/>
        </w:rPr>
      </w:pPr>
      <w:r w:rsidRPr="003872A2">
        <w:rPr>
          <w:rFonts w:asciiTheme="minorHAnsi" w:eastAsia="MS Mincho" w:hAnsiTheme="minorHAnsi" w:cstheme="minorHAnsi"/>
          <w:color w:val="auto"/>
          <w:sz w:val="22"/>
          <w:lang w:val="nl-NL"/>
        </w:rPr>
        <w:t xml:space="preserve">Wanneer u </w:t>
      </w:r>
      <w:r w:rsidR="009836D1">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Pr="003872A2">
        <w:rPr>
          <w:rFonts w:asciiTheme="minorHAnsi" w:eastAsia="MS Mincho" w:hAnsiTheme="minorHAnsi" w:cstheme="minorHAnsi"/>
          <w:color w:val="auto"/>
          <w:sz w:val="22"/>
          <w:lang w:val="nl-NL"/>
        </w:rPr>
        <w:t xml:space="preserve"> verzoekt om een beëindiging van de Leaseovereenkomst zonder opzeggingsvergoeding, dan dient u dat verzoek per mail of telefonisch in. </w:t>
      </w:r>
      <w:r w:rsidR="009836D1">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Pr="003872A2">
        <w:rPr>
          <w:rFonts w:asciiTheme="minorHAnsi" w:eastAsia="MS Mincho" w:hAnsiTheme="minorHAnsi" w:cstheme="minorHAnsi"/>
          <w:color w:val="auto"/>
          <w:sz w:val="22"/>
          <w:lang w:val="nl-NL"/>
        </w:rPr>
        <w:t xml:space="preserve"> zal u dan om onderbouwende documenten vragen. Na beoordeling daarvan bericht </w:t>
      </w:r>
      <w:r w:rsidR="009836D1">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Pr="003872A2">
        <w:rPr>
          <w:rFonts w:asciiTheme="minorHAnsi" w:eastAsia="MS Mincho" w:hAnsiTheme="minorHAnsi" w:cstheme="minorHAnsi"/>
          <w:color w:val="auto"/>
          <w:sz w:val="22"/>
          <w:lang w:val="nl-NL"/>
        </w:rPr>
        <w:t xml:space="preserve"> u of zij vindt dat er een terecht beroep op een beëindiging zonder opzeggingsvergoeding is gedaan. Zo ja, dan moet u de auto inleveren zoals in de Leaseovereenkomst afgesproken. Beëindiging van de Leaseovereenkomst vindt dan plaats tegen de laatste dag van de maand waarin de auto is ingeleverd. Eventuele kosten die het gevolg zijn van afwijkende kilometrage of schade worden apart in rekening gebracht.</w:t>
      </w:r>
    </w:p>
    <w:p w14:paraId="751B66E7" w14:textId="77A6B5DC" w:rsidR="00FB31CC" w:rsidRDefault="00FB31CC" w:rsidP="00E34614">
      <w:pPr>
        <w:rPr>
          <w:rFonts w:asciiTheme="minorHAnsi" w:hAnsiTheme="minorHAnsi" w:cstheme="minorHAnsi"/>
          <w:lang w:val="nl-NL"/>
        </w:rPr>
      </w:pPr>
    </w:p>
    <w:p w14:paraId="374798CA" w14:textId="77777777" w:rsidR="00FB31CC" w:rsidRPr="00E34614" w:rsidRDefault="00FB31CC" w:rsidP="00E34614">
      <w:pPr>
        <w:rPr>
          <w:rFonts w:asciiTheme="minorHAnsi" w:hAnsiTheme="minorHAnsi" w:cstheme="minorHAnsi"/>
          <w:lang w:val="nl-NL"/>
        </w:rPr>
      </w:pPr>
    </w:p>
    <w:p w14:paraId="50BD5460" w14:textId="77777777" w:rsidR="00E34614" w:rsidRPr="00E34614" w:rsidRDefault="00E34614" w:rsidP="00E34614">
      <w:pPr>
        <w:rPr>
          <w:rFonts w:asciiTheme="minorHAnsi" w:hAnsiTheme="minorHAnsi" w:cstheme="minorHAnsi"/>
          <w:b/>
          <w:caps/>
          <w:color w:val="0E81C5"/>
          <w:sz w:val="22"/>
          <w:lang w:val="nl-NL"/>
        </w:rPr>
      </w:pPr>
      <w:bookmarkStart w:id="17" w:name="_Toc307823261"/>
      <w:r w:rsidRPr="00E34614">
        <w:rPr>
          <w:rFonts w:asciiTheme="minorHAnsi" w:hAnsiTheme="minorHAnsi" w:cstheme="minorHAnsi"/>
          <w:b/>
          <w:caps/>
          <w:color w:val="0E81C5"/>
          <w:sz w:val="22"/>
          <w:lang w:val="nl-NL"/>
        </w:rPr>
        <w:t>R. Schade door een gebrek aan het voertuig</w:t>
      </w:r>
      <w:bookmarkEnd w:id="17"/>
    </w:p>
    <w:p w14:paraId="0A5ABC4C" w14:textId="15400641" w:rsidR="00E34614" w:rsidRPr="00E34614"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 xml:space="preserve">Ingeval huurder nalaat om de auto in te leveren bij (tussentijdse)beëindiging van de overeenkomst, is </w:t>
      </w:r>
      <w:r w:rsidR="009836D1">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Pr="00E34614">
        <w:rPr>
          <w:rFonts w:asciiTheme="minorHAnsi" w:eastAsia="MS Mincho" w:hAnsiTheme="minorHAnsi" w:cstheme="minorHAnsi"/>
          <w:color w:val="auto"/>
          <w:sz w:val="22"/>
          <w:lang w:val="nl-NL"/>
        </w:rPr>
        <w:t xml:space="preserve"> gerechtigd de auto op kosten van de huurder op te halen.</w:t>
      </w:r>
    </w:p>
    <w:p w14:paraId="55F665C8" w14:textId="77777777" w:rsidR="00E34614" w:rsidRPr="00E34614" w:rsidRDefault="00E34614" w:rsidP="00E34614">
      <w:pPr>
        <w:rPr>
          <w:rFonts w:asciiTheme="minorHAnsi" w:hAnsiTheme="minorHAnsi" w:cstheme="minorHAnsi"/>
          <w:lang w:val="nl-NL"/>
        </w:rPr>
      </w:pPr>
    </w:p>
    <w:p w14:paraId="68AB9002" w14:textId="77777777" w:rsidR="00E34614" w:rsidRPr="00E34614" w:rsidRDefault="00E34614" w:rsidP="00E34614">
      <w:pPr>
        <w:rPr>
          <w:rFonts w:asciiTheme="minorHAnsi" w:hAnsiTheme="minorHAnsi" w:cstheme="minorHAnsi"/>
          <w:b/>
          <w:caps/>
          <w:color w:val="0E81C5"/>
          <w:sz w:val="22"/>
          <w:lang w:val="nl-NL"/>
        </w:rPr>
      </w:pPr>
      <w:bookmarkStart w:id="18" w:name="_Toc307823263"/>
      <w:r w:rsidRPr="00E34614">
        <w:rPr>
          <w:rFonts w:asciiTheme="minorHAnsi" w:hAnsiTheme="minorHAnsi" w:cstheme="minorHAnsi"/>
          <w:b/>
          <w:caps/>
          <w:color w:val="0E81C5"/>
          <w:sz w:val="22"/>
          <w:lang w:val="nl-NL"/>
        </w:rPr>
        <w:t>S. Adreswijziging</w:t>
      </w:r>
      <w:bookmarkEnd w:id="18"/>
    </w:p>
    <w:p w14:paraId="18C07B37" w14:textId="314E69C3" w:rsidR="00E34614" w:rsidRPr="00BE6628"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 xml:space="preserve">Ook bij overige wijzigingen (bijvoorbeeld einde dienstverband of nieuwe werkgever) verzoeken wij u contact op te nemen met </w:t>
      </w:r>
      <w:r w:rsidR="009836D1">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Pr="00E34614">
        <w:rPr>
          <w:rFonts w:asciiTheme="minorHAnsi" w:eastAsia="MS Mincho" w:hAnsiTheme="minorHAnsi" w:cstheme="minorHAnsi"/>
          <w:color w:val="auto"/>
          <w:sz w:val="22"/>
          <w:lang w:val="nl-NL"/>
        </w:rPr>
        <w:t xml:space="preserve">. </w:t>
      </w:r>
      <w:r w:rsidRPr="00BE6628">
        <w:rPr>
          <w:rFonts w:asciiTheme="minorHAnsi" w:eastAsia="MS Mincho" w:hAnsiTheme="minorHAnsi" w:cstheme="minorHAnsi"/>
          <w:color w:val="auto"/>
          <w:sz w:val="22"/>
          <w:lang w:val="nl-NL"/>
        </w:rPr>
        <w:t>Wij bieden u graag een passende oplossing aan.</w:t>
      </w:r>
    </w:p>
    <w:p w14:paraId="2B43A255" w14:textId="77777777" w:rsidR="00E34614" w:rsidRPr="00BE6628" w:rsidRDefault="00E34614" w:rsidP="00E34614">
      <w:pPr>
        <w:rPr>
          <w:rFonts w:asciiTheme="minorHAnsi" w:hAnsiTheme="minorHAnsi" w:cstheme="minorHAnsi"/>
          <w:lang w:val="nl-NL"/>
        </w:rPr>
      </w:pPr>
    </w:p>
    <w:p w14:paraId="5CB756F1" w14:textId="44082CCB" w:rsidR="00E34614" w:rsidRPr="00E34614" w:rsidRDefault="00E34614" w:rsidP="00E34614">
      <w:pPr>
        <w:rPr>
          <w:rFonts w:asciiTheme="minorHAnsi" w:hAnsiTheme="minorHAnsi" w:cstheme="minorHAnsi"/>
          <w:b/>
          <w:caps/>
          <w:color w:val="0E81C5"/>
          <w:sz w:val="22"/>
          <w:lang w:val="nl-NL"/>
        </w:rPr>
      </w:pPr>
      <w:bookmarkStart w:id="19" w:name="_Toc307823272"/>
      <w:r w:rsidRPr="00E34614">
        <w:rPr>
          <w:rFonts w:asciiTheme="minorHAnsi" w:hAnsiTheme="minorHAnsi" w:cstheme="minorHAnsi"/>
          <w:b/>
          <w:caps/>
          <w:color w:val="0E81C5"/>
          <w:sz w:val="22"/>
          <w:lang w:val="nl-NL"/>
        </w:rPr>
        <w:t>W. Inlevering van het voertuig en afhandeling van bij inname aan het voertuig geconstateerde schade</w:t>
      </w:r>
      <w:bookmarkEnd w:id="19"/>
    </w:p>
    <w:p w14:paraId="008F4102" w14:textId="13387C5D" w:rsidR="00E34614" w:rsidRPr="00E34614" w:rsidRDefault="009836D1" w:rsidP="00E34614">
      <w:pPr>
        <w:spacing w:line="276" w:lineRule="auto"/>
        <w:rPr>
          <w:rFonts w:asciiTheme="minorHAnsi" w:eastAsia="MS Mincho" w:hAnsiTheme="minorHAnsi" w:cstheme="minorHAnsi"/>
          <w:color w:val="auto"/>
          <w:sz w:val="22"/>
          <w:lang w:val="nl-NL"/>
        </w:rPr>
      </w:pPr>
      <w:r>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E34614" w:rsidRPr="00E34614">
        <w:rPr>
          <w:rFonts w:asciiTheme="minorHAnsi" w:eastAsia="MS Mincho" w:hAnsiTheme="minorHAnsi" w:cstheme="minorHAnsi"/>
          <w:color w:val="auto"/>
          <w:sz w:val="22"/>
          <w:lang w:val="nl-NL"/>
        </w:rPr>
        <w:t xml:space="preserve"> maakt gebruik van een centraal inleverpunt, </w:t>
      </w:r>
      <w:r w:rsidR="00053A27">
        <w:rPr>
          <w:rFonts w:asciiTheme="minorHAnsi" w:eastAsia="MS Mincho" w:hAnsiTheme="minorHAnsi" w:cstheme="minorHAnsi"/>
          <w:color w:val="auto"/>
          <w:sz w:val="22"/>
          <w:lang w:val="nl-NL"/>
        </w:rPr>
        <w:t>gevestigd in</w:t>
      </w:r>
      <w:r w:rsidR="00E34614" w:rsidRPr="00E34614">
        <w:rPr>
          <w:rFonts w:asciiTheme="minorHAnsi" w:eastAsia="MS Mincho" w:hAnsiTheme="minorHAnsi" w:cstheme="minorHAnsi"/>
          <w:color w:val="auto"/>
          <w:sz w:val="22"/>
          <w:lang w:val="nl-NL"/>
        </w:rPr>
        <w:t xml:space="preserve"> Nijkerk.</w:t>
      </w:r>
      <w:r w:rsidR="00053A27">
        <w:rPr>
          <w:rFonts w:asciiTheme="minorHAnsi" w:eastAsia="MS Mincho" w:hAnsiTheme="minorHAnsi" w:cstheme="minorHAnsi"/>
          <w:color w:val="auto"/>
          <w:sz w:val="22"/>
          <w:lang w:val="nl-NL"/>
        </w:rPr>
        <w:t xml:space="preserve"> Bij een locatiewijziging van dit inleverpunt informeert </w:t>
      </w:r>
      <w:r>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053A27">
        <w:rPr>
          <w:rFonts w:asciiTheme="minorHAnsi" w:eastAsia="MS Mincho" w:hAnsiTheme="minorHAnsi" w:cstheme="minorHAnsi"/>
          <w:color w:val="auto"/>
          <w:sz w:val="22"/>
          <w:lang w:val="nl-NL"/>
        </w:rPr>
        <w:t xml:space="preserve"> u tijdig. </w:t>
      </w:r>
    </w:p>
    <w:p w14:paraId="12BD9AF5" w14:textId="77777777" w:rsidR="00E34614" w:rsidRPr="00E34614" w:rsidRDefault="00E34614" w:rsidP="00E34614">
      <w:pPr>
        <w:rPr>
          <w:rFonts w:asciiTheme="minorHAnsi" w:hAnsiTheme="minorHAnsi" w:cstheme="minorHAnsi"/>
          <w:lang w:val="nl-NL"/>
        </w:rPr>
      </w:pPr>
    </w:p>
    <w:p w14:paraId="0EEE6972" w14:textId="41000E07" w:rsidR="00E34614" w:rsidRPr="00E34614"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 xml:space="preserve">Indien bij inname blijkt dat in de auto is gerookt, zijn de reinigingskosten van het interieur voor rekening van huurder. Door huurder zelf aangebrachte accessoires in de auto die bij inname niet zijn verwijderd, kunnen door </w:t>
      </w:r>
      <w:r w:rsidR="009836D1">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Pr="00E34614">
        <w:rPr>
          <w:rFonts w:asciiTheme="minorHAnsi" w:eastAsia="MS Mincho" w:hAnsiTheme="minorHAnsi" w:cstheme="minorHAnsi"/>
          <w:color w:val="auto"/>
          <w:sz w:val="22"/>
          <w:lang w:val="nl-NL"/>
        </w:rPr>
        <w:t xml:space="preserve"> op kosten van huurder worden verwijderd.</w:t>
      </w:r>
    </w:p>
    <w:p w14:paraId="6B50017B" w14:textId="77777777" w:rsidR="00E34614" w:rsidRPr="00E34614" w:rsidRDefault="00E34614" w:rsidP="00E34614">
      <w:pPr>
        <w:rPr>
          <w:rFonts w:asciiTheme="minorHAnsi" w:hAnsiTheme="minorHAnsi" w:cstheme="minorHAnsi"/>
          <w:color w:val="auto"/>
          <w:lang w:val="nl-NL"/>
        </w:rPr>
      </w:pPr>
    </w:p>
    <w:p w14:paraId="7755C3AE" w14:textId="4F59DD33" w:rsidR="00E34614"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 xml:space="preserve">Ingeval huurder nalaat om de auto in te leveren bij (tussentijdse) beëindiging van de overeenkomst, is </w:t>
      </w:r>
      <w:r w:rsidR="009836D1">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Pr="00E34614">
        <w:rPr>
          <w:rFonts w:asciiTheme="minorHAnsi" w:eastAsia="MS Mincho" w:hAnsiTheme="minorHAnsi" w:cstheme="minorHAnsi"/>
          <w:color w:val="auto"/>
          <w:sz w:val="22"/>
          <w:lang w:val="nl-NL"/>
        </w:rPr>
        <w:t xml:space="preserve"> gerechtigd de auto op kosten van de huurder op te halen.</w:t>
      </w:r>
    </w:p>
    <w:p w14:paraId="39A24ED5" w14:textId="22B704E5" w:rsidR="00C2577C" w:rsidRDefault="00C2577C" w:rsidP="00E34614">
      <w:pPr>
        <w:spacing w:line="276" w:lineRule="auto"/>
        <w:rPr>
          <w:rFonts w:asciiTheme="minorHAnsi" w:eastAsia="MS Mincho" w:hAnsiTheme="minorHAnsi" w:cstheme="minorHAnsi"/>
          <w:color w:val="auto"/>
          <w:sz w:val="22"/>
          <w:lang w:val="nl-NL"/>
        </w:rPr>
      </w:pPr>
    </w:p>
    <w:p w14:paraId="6243828E" w14:textId="77777777" w:rsidR="00C2577C" w:rsidRPr="00E34614" w:rsidRDefault="00C2577C" w:rsidP="00E34614">
      <w:pPr>
        <w:spacing w:line="276" w:lineRule="auto"/>
        <w:rPr>
          <w:rFonts w:asciiTheme="minorHAnsi" w:eastAsia="MS Mincho" w:hAnsiTheme="minorHAnsi" w:cstheme="minorHAnsi"/>
          <w:color w:val="auto"/>
          <w:sz w:val="22"/>
          <w:lang w:val="nl-NL"/>
        </w:rPr>
      </w:pPr>
    </w:p>
    <w:p w14:paraId="3040D356" w14:textId="77777777" w:rsidR="00E34614" w:rsidRPr="00E34614" w:rsidRDefault="00E34614" w:rsidP="00E34614">
      <w:pPr>
        <w:rPr>
          <w:rFonts w:asciiTheme="minorHAnsi" w:hAnsiTheme="minorHAnsi" w:cstheme="minorHAnsi"/>
          <w:lang w:val="nl-NL"/>
        </w:rPr>
      </w:pPr>
    </w:p>
    <w:p w14:paraId="41F85E16" w14:textId="77777777" w:rsidR="00E34614" w:rsidRPr="00E34614" w:rsidRDefault="00E34614" w:rsidP="00E34614">
      <w:pPr>
        <w:rPr>
          <w:rFonts w:asciiTheme="minorHAnsi" w:hAnsiTheme="minorHAnsi" w:cstheme="minorHAnsi"/>
          <w:b/>
          <w:caps/>
          <w:color w:val="0E81C5"/>
          <w:sz w:val="22"/>
          <w:lang w:val="nl-NL"/>
        </w:rPr>
      </w:pPr>
      <w:bookmarkStart w:id="20" w:name="_Toc307819537"/>
      <w:bookmarkStart w:id="21" w:name="_Toc307823277"/>
      <w:r w:rsidRPr="00E34614">
        <w:rPr>
          <w:rFonts w:asciiTheme="minorHAnsi" w:hAnsiTheme="minorHAnsi" w:cstheme="minorHAnsi"/>
          <w:b/>
          <w:caps/>
          <w:color w:val="0E81C5"/>
          <w:sz w:val="22"/>
          <w:lang w:val="nl-NL"/>
        </w:rPr>
        <w:t>X.</w:t>
      </w:r>
      <w:bookmarkEnd w:id="20"/>
      <w:bookmarkEnd w:id="21"/>
      <w:r w:rsidRPr="00E34614">
        <w:rPr>
          <w:rFonts w:asciiTheme="minorHAnsi" w:hAnsiTheme="minorHAnsi" w:cstheme="minorHAnsi"/>
          <w:b/>
          <w:caps/>
          <w:color w:val="0E81C5"/>
          <w:sz w:val="22"/>
          <w:lang w:val="nl-NL"/>
        </w:rPr>
        <w:t xml:space="preserve"> </w:t>
      </w:r>
      <w:bookmarkStart w:id="22" w:name="_Toc307823278"/>
      <w:r w:rsidRPr="00E34614">
        <w:rPr>
          <w:rFonts w:asciiTheme="minorHAnsi" w:hAnsiTheme="minorHAnsi" w:cstheme="minorHAnsi"/>
          <w:b/>
          <w:caps/>
          <w:color w:val="0E81C5"/>
          <w:sz w:val="22"/>
          <w:lang w:val="nl-NL"/>
        </w:rPr>
        <w:t>Persoonsregistratie</w:t>
      </w:r>
      <w:bookmarkEnd w:id="22"/>
    </w:p>
    <w:p w14:paraId="703E55A5" w14:textId="24CC01EA" w:rsidR="000520F0"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 xml:space="preserve">De persoonsgegevens die zijn vermeld in deze overeenkomst worden door </w:t>
      </w:r>
      <w:r w:rsidR="009836D1">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Pr="00E34614">
        <w:rPr>
          <w:rFonts w:asciiTheme="minorHAnsi" w:eastAsia="MS Mincho" w:hAnsiTheme="minorHAnsi" w:cstheme="minorHAnsi"/>
          <w:color w:val="auto"/>
          <w:sz w:val="22"/>
          <w:lang w:val="nl-NL"/>
        </w:rPr>
        <w:t xml:space="preserve"> als verantwoordelijke in de zin van de </w:t>
      </w:r>
      <w:r w:rsidR="00E42150" w:rsidRPr="00E42150">
        <w:rPr>
          <w:rFonts w:asciiTheme="minorHAnsi" w:eastAsia="MS Mincho" w:hAnsiTheme="minorHAnsi" w:cstheme="minorHAnsi"/>
          <w:color w:val="auto"/>
          <w:sz w:val="22"/>
          <w:lang w:val="nl-NL"/>
        </w:rPr>
        <w:t xml:space="preserve">Algemene Verordening Gegevensbescherming </w:t>
      </w:r>
      <w:r w:rsidRPr="00E34614">
        <w:rPr>
          <w:rFonts w:asciiTheme="minorHAnsi" w:eastAsia="MS Mincho" w:hAnsiTheme="minorHAnsi" w:cstheme="minorHAnsi"/>
          <w:color w:val="auto"/>
          <w:sz w:val="22"/>
          <w:lang w:val="nl-NL"/>
        </w:rPr>
        <w:t xml:space="preserve">verwerkt in een persoonsregistratie. </w:t>
      </w:r>
    </w:p>
    <w:p w14:paraId="22688B1C" w14:textId="3C8A5B5B" w:rsidR="0039060D"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 xml:space="preserve">Aan de hand van deze registratie kan </w:t>
      </w:r>
      <w:r w:rsidR="009836D1">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Pr="00E34614">
        <w:rPr>
          <w:rFonts w:asciiTheme="minorHAnsi" w:eastAsia="MS Mincho" w:hAnsiTheme="minorHAnsi" w:cstheme="minorHAnsi"/>
          <w:color w:val="auto"/>
          <w:sz w:val="22"/>
          <w:lang w:val="nl-NL"/>
        </w:rPr>
        <w:t xml:space="preserve"> uitvoering geven aan de voorwaarden van deze overeenkomst en huurder optimale service en actuele productinformatie geven en daarnaast gepersonaliseerde aanbiedingen doen. De persoonsgegevens kunnen tevens worden doorgegeven aan gerechtsdeurwaarders indien sprake is van tanken zonder betaling. </w:t>
      </w:r>
    </w:p>
    <w:p w14:paraId="1FAD87DE" w14:textId="77777777" w:rsidR="0039060D" w:rsidRDefault="0039060D" w:rsidP="00E34614">
      <w:pPr>
        <w:spacing w:line="276" w:lineRule="auto"/>
        <w:rPr>
          <w:rFonts w:asciiTheme="minorHAnsi" w:eastAsia="MS Mincho" w:hAnsiTheme="minorHAnsi" w:cstheme="minorHAnsi"/>
          <w:color w:val="auto"/>
          <w:sz w:val="22"/>
          <w:lang w:val="nl-NL"/>
        </w:rPr>
      </w:pPr>
    </w:p>
    <w:p w14:paraId="5F420931" w14:textId="77777777" w:rsidR="00E34614" w:rsidRPr="00E34614" w:rsidRDefault="00E34614" w:rsidP="00E34614">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Huurder kan om inzage en correctie met betrekking tot de verwerkte persoonsgegevens verzoeken en verzet aantekenen. Ingeval van direct mailing zal het verzet te allen tijde direct worden gehonoreerd.</w:t>
      </w:r>
    </w:p>
    <w:p w14:paraId="036789D3" w14:textId="77777777" w:rsidR="00E34614" w:rsidRPr="00E34614" w:rsidRDefault="00E34614" w:rsidP="00E34614">
      <w:pPr>
        <w:rPr>
          <w:rFonts w:asciiTheme="minorHAnsi" w:hAnsiTheme="minorHAnsi" w:cstheme="minorHAnsi"/>
          <w:color w:val="auto"/>
          <w:lang w:val="nl-NL"/>
        </w:rPr>
      </w:pPr>
    </w:p>
    <w:p w14:paraId="361F2225" w14:textId="39FB3F6D" w:rsidR="00E34614" w:rsidRPr="00E34614" w:rsidRDefault="009836D1" w:rsidP="00E34614">
      <w:pPr>
        <w:spacing w:line="276" w:lineRule="auto"/>
        <w:rPr>
          <w:rFonts w:asciiTheme="minorHAnsi" w:eastAsia="MS Mincho" w:hAnsiTheme="minorHAnsi" w:cstheme="minorHAnsi"/>
          <w:color w:val="auto"/>
          <w:sz w:val="22"/>
          <w:lang w:val="nl-NL"/>
        </w:rPr>
      </w:pPr>
      <w:r>
        <w:rPr>
          <w:rFonts w:asciiTheme="minorHAnsi" w:eastAsia="MS Mincho" w:hAnsiTheme="minorHAnsi" w:cstheme="minorHAnsi"/>
          <w:color w:val="auto"/>
          <w:sz w:val="22"/>
          <w:lang w:val="nl-NL"/>
        </w:rPr>
        <w:t>KGM</w:t>
      </w:r>
      <w:r w:rsidR="002A1A4F">
        <w:rPr>
          <w:rFonts w:asciiTheme="minorHAnsi" w:eastAsia="MS Mincho" w:hAnsiTheme="minorHAnsi" w:cstheme="minorHAnsi"/>
          <w:color w:val="auto"/>
          <w:sz w:val="22"/>
          <w:lang w:val="nl-NL"/>
        </w:rPr>
        <w:t xml:space="preserve"> Lease</w:t>
      </w:r>
      <w:r w:rsidR="00E34614" w:rsidRPr="00E34614">
        <w:rPr>
          <w:rFonts w:asciiTheme="minorHAnsi" w:eastAsia="MS Mincho" w:hAnsiTheme="minorHAnsi" w:cstheme="minorHAnsi"/>
          <w:color w:val="auto"/>
          <w:sz w:val="22"/>
          <w:lang w:val="nl-NL"/>
        </w:rPr>
        <w:t xml:space="preserve"> behoudt zich het recht voor persoonsgegevens te verwerken en te verstrekken aan derde partijen, indien dit noodzakelijk is voor de uitvoering van de overeenkomst en / of indien er sprake is van een gerechtvaardigd belang. Hieronder wordt met name verstaan het verstrekken van gegevens aan handelsinformatiebureau </w:t>
      </w:r>
      <w:proofErr w:type="spellStart"/>
      <w:r w:rsidR="00E34614" w:rsidRPr="00E34614">
        <w:rPr>
          <w:rFonts w:asciiTheme="minorHAnsi" w:eastAsia="MS Mincho" w:hAnsiTheme="minorHAnsi" w:cstheme="minorHAnsi"/>
          <w:color w:val="auto"/>
          <w:sz w:val="22"/>
          <w:lang w:val="nl-NL"/>
        </w:rPr>
        <w:t>Economic</w:t>
      </w:r>
      <w:proofErr w:type="spellEnd"/>
      <w:r w:rsidR="00E34614" w:rsidRPr="00E34614">
        <w:rPr>
          <w:rFonts w:asciiTheme="minorHAnsi" w:eastAsia="MS Mincho" w:hAnsiTheme="minorHAnsi" w:cstheme="minorHAnsi"/>
          <w:color w:val="auto"/>
          <w:sz w:val="22"/>
          <w:lang w:val="nl-NL"/>
        </w:rPr>
        <w:t xml:space="preserve"> Data Resources B.V. en / of (gelieerde) bedrijven voor het verminderen / beperken van kredietrisico’s / financiële risico’s.</w:t>
      </w:r>
    </w:p>
    <w:p w14:paraId="636DABA6" w14:textId="77777777" w:rsidR="00E34614" w:rsidRPr="00E34614" w:rsidRDefault="00E34614" w:rsidP="00E34614">
      <w:pPr>
        <w:rPr>
          <w:rFonts w:asciiTheme="minorHAnsi" w:hAnsiTheme="minorHAnsi" w:cstheme="minorHAnsi"/>
          <w:color w:val="auto"/>
          <w:lang w:val="nl-NL"/>
        </w:rPr>
      </w:pPr>
    </w:p>
    <w:p w14:paraId="015EE0B7" w14:textId="77777777" w:rsidR="00E34614" w:rsidRDefault="00E34614" w:rsidP="00BD05BC">
      <w:pPr>
        <w:spacing w:line="276" w:lineRule="auto"/>
        <w:rPr>
          <w:rFonts w:asciiTheme="minorHAnsi" w:eastAsia="MS Mincho" w:hAnsiTheme="minorHAnsi" w:cstheme="minorHAnsi"/>
          <w:color w:val="auto"/>
          <w:sz w:val="22"/>
          <w:lang w:val="nl-NL"/>
        </w:rPr>
      </w:pPr>
      <w:r w:rsidRPr="00E34614">
        <w:rPr>
          <w:rFonts w:asciiTheme="minorHAnsi" w:eastAsia="MS Mincho" w:hAnsiTheme="minorHAnsi" w:cstheme="minorHAnsi"/>
          <w:color w:val="auto"/>
          <w:sz w:val="22"/>
          <w:lang w:val="nl-NL"/>
        </w:rPr>
        <w:t>De persoonsgegevens kunnen worden opgenomen in het Autoverhuur Waarschuwing Systeem indien sprake is van verduistering van de auto, indien de leaseprijs niet of niet tijdig wordt voldaan en indien er opzettelijk schade wordt toegebracht aan of met de auto.</w:t>
      </w:r>
    </w:p>
    <w:p w14:paraId="13818C35" w14:textId="06AD1517" w:rsidR="004E433B" w:rsidRDefault="004E433B" w:rsidP="00A505C5">
      <w:pPr>
        <w:spacing w:line="276" w:lineRule="auto"/>
        <w:rPr>
          <w:rFonts w:asciiTheme="minorHAnsi" w:hAnsiTheme="minorHAnsi" w:cstheme="minorHAnsi"/>
          <w:strike/>
          <w:noProof/>
          <w:color w:val="auto"/>
          <w:sz w:val="22"/>
          <w:szCs w:val="22"/>
          <w:lang w:val="nl-NL"/>
        </w:rPr>
      </w:pPr>
    </w:p>
    <w:p w14:paraId="49CD474E" w14:textId="77777777" w:rsidR="004E433B" w:rsidRPr="008F560A" w:rsidRDefault="004E433B" w:rsidP="004E433B">
      <w:pPr>
        <w:rPr>
          <w:rFonts w:asciiTheme="minorHAnsi" w:eastAsia="MS Mincho" w:hAnsiTheme="minorHAnsi" w:cstheme="minorHAnsi"/>
          <w:color w:val="auto"/>
          <w:sz w:val="22"/>
          <w:lang w:val="nl-NL"/>
        </w:rPr>
      </w:pPr>
      <w:r w:rsidRPr="008F560A">
        <w:rPr>
          <w:rFonts w:asciiTheme="minorHAnsi" w:hAnsiTheme="minorHAnsi" w:cstheme="minorHAnsi"/>
          <w:b/>
          <w:caps/>
          <w:color w:val="0E81C5"/>
          <w:sz w:val="22"/>
          <w:lang w:val="nl-NL"/>
        </w:rPr>
        <w:t>Y. VOORUITBETALING</w:t>
      </w:r>
    </w:p>
    <w:p w14:paraId="633545AA" w14:textId="77777777" w:rsidR="004E433B" w:rsidRPr="008F560A" w:rsidRDefault="004E433B" w:rsidP="004E433B">
      <w:pPr>
        <w:spacing w:line="276" w:lineRule="auto"/>
        <w:rPr>
          <w:rFonts w:asciiTheme="minorHAnsi" w:hAnsiTheme="minorHAnsi" w:cstheme="minorHAnsi"/>
          <w:noProof/>
          <w:color w:val="auto"/>
          <w:sz w:val="22"/>
          <w:szCs w:val="22"/>
          <w:lang w:val="nl-NL"/>
        </w:rPr>
      </w:pPr>
      <w:r w:rsidRPr="008F560A">
        <w:rPr>
          <w:rFonts w:asciiTheme="minorHAnsi" w:hAnsiTheme="minorHAnsi" w:cstheme="minorHAnsi"/>
          <w:noProof/>
          <w:color w:val="auto"/>
          <w:sz w:val="22"/>
          <w:szCs w:val="22"/>
          <w:lang w:val="nl-NL"/>
        </w:rPr>
        <w:t>U kunt eigen geld aanwenden voor een vooruitbetaling. Wij kunnen u hiertoe niet verplichten. U kunt een vooruitbetaling eenmalig doen en enkel voorafgaand aan de leaseperiode. Een vooruitbetaling wordt door ons in mindering gebracht op de som van de door u te betalen maandtermijnen van het leasecontract. De vooruitbetaling verlaagt evenredig uw maandtermijn. De vooruitbetaling is een definitieve betaling aan de leasemaatschappij en kan niet worden teruggevorderd anders dan bij een voortijdige beëindiging van het leasecontract, zoals hieronder is beschreven. Vooruitbetalingen kunnen in geval van een faillissement slechts worden teruggevorderd indien er na afwikkeling voldoende middelen aanwezig zijn.</w:t>
      </w:r>
    </w:p>
    <w:p w14:paraId="0DBE6BCB" w14:textId="77777777" w:rsidR="004E433B" w:rsidRPr="008F560A" w:rsidRDefault="004E433B" w:rsidP="004E433B">
      <w:pPr>
        <w:spacing w:line="276" w:lineRule="auto"/>
        <w:rPr>
          <w:rFonts w:asciiTheme="minorHAnsi" w:hAnsiTheme="minorHAnsi" w:cstheme="minorHAnsi"/>
          <w:noProof/>
          <w:color w:val="auto"/>
          <w:sz w:val="22"/>
          <w:szCs w:val="22"/>
          <w:lang w:val="nl-NL"/>
        </w:rPr>
      </w:pPr>
    </w:p>
    <w:p w14:paraId="5D3A06D6" w14:textId="77777777" w:rsidR="004E433B" w:rsidRPr="008F560A" w:rsidRDefault="004E433B" w:rsidP="004E433B">
      <w:pPr>
        <w:spacing w:line="276" w:lineRule="auto"/>
        <w:rPr>
          <w:rFonts w:asciiTheme="minorHAnsi" w:hAnsiTheme="minorHAnsi" w:cstheme="minorHAnsi"/>
          <w:noProof/>
          <w:color w:val="auto"/>
          <w:sz w:val="22"/>
          <w:szCs w:val="22"/>
          <w:lang w:val="nl-NL"/>
        </w:rPr>
      </w:pPr>
      <w:r w:rsidRPr="008F560A">
        <w:rPr>
          <w:rFonts w:asciiTheme="minorHAnsi" w:hAnsiTheme="minorHAnsi" w:cstheme="minorHAnsi"/>
          <w:noProof/>
          <w:color w:val="auto"/>
          <w:sz w:val="22"/>
          <w:szCs w:val="22"/>
          <w:lang w:val="nl-NL"/>
        </w:rPr>
        <w:t>U mag niet méér vooruitbetalen dan de helft van alle leasetermijnen te samen. Over het saldo van uw vooruitbetaling wordt geen rente vergoed en de vooruitbetaling vermindert niet de in de leasetermijnen opgenomen rentebedragen. Het is niet mogelijk om dit bedrag gedurende de looptijd van het leasecontract te verhogen of te verlagen.</w:t>
      </w:r>
    </w:p>
    <w:p w14:paraId="16253382" w14:textId="77777777" w:rsidR="004E433B" w:rsidRPr="008F560A" w:rsidRDefault="004E433B" w:rsidP="004E433B">
      <w:pPr>
        <w:rPr>
          <w:rFonts w:asciiTheme="minorHAnsi" w:hAnsiTheme="minorHAnsi" w:cstheme="minorHAnsi"/>
          <w:noProof/>
          <w:color w:val="auto"/>
          <w:sz w:val="22"/>
          <w:szCs w:val="22"/>
          <w:lang w:val="nl-NL"/>
        </w:rPr>
      </w:pPr>
    </w:p>
    <w:p w14:paraId="2C35CE0E" w14:textId="01E8664F" w:rsidR="004E433B" w:rsidRPr="008F560A" w:rsidRDefault="004E433B" w:rsidP="004E433B">
      <w:pPr>
        <w:spacing w:line="276" w:lineRule="auto"/>
        <w:rPr>
          <w:rFonts w:asciiTheme="minorHAnsi" w:hAnsiTheme="minorHAnsi" w:cstheme="minorHAnsi"/>
          <w:noProof/>
          <w:color w:val="auto"/>
          <w:sz w:val="22"/>
          <w:szCs w:val="22"/>
          <w:lang w:val="nl-NL"/>
        </w:rPr>
      </w:pPr>
      <w:r w:rsidRPr="008F560A">
        <w:rPr>
          <w:rFonts w:asciiTheme="minorHAnsi" w:hAnsiTheme="minorHAnsi" w:cstheme="minorHAnsi"/>
          <w:noProof/>
          <w:color w:val="auto"/>
          <w:sz w:val="22"/>
          <w:szCs w:val="22"/>
          <w:lang w:val="nl-NL"/>
        </w:rPr>
        <w:t>Mocht het leasecontract onverhoopt eerder eindigen, dan ontvangt u het resterende bedrag van de vooruitbetaling, naar evenredigheid van de nog resterende looptijd van het leasecontract, binnen 65 dagen na datum einde contract – na verrekening met eventuele bedragen die wi</w:t>
      </w:r>
      <w:r w:rsidR="00F75FB3">
        <w:rPr>
          <w:rFonts w:asciiTheme="minorHAnsi" w:hAnsiTheme="minorHAnsi" w:cstheme="minorHAnsi"/>
          <w:noProof/>
          <w:color w:val="auto"/>
          <w:sz w:val="22"/>
          <w:szCs w:val="22"/>
          <w:lang w:val="nl-NL"/>
        </w:rPr>
        <w:t>j nog van u te vorderen hebben</w:t>
      </w:r>
      <w:r w:rsidRPr="008F560A">
        <w:rPr>
          <w:rFonts w:asciiTheme="minorHAnsi" w:hAnsiTheme="minorHAnsi" w:cstheme="minorHAnsi"/>
          <w:noProof/>
          <w:color w:val="auto"/>
          <w:sz w:val="22"/>
          <w:szCs w:val="22"/>
          <w:lang w:val="nl-NL"/>
        </w:rPr>
        <w:t xml:space="preserve"> terug.</w:t>
      </w:r>
    </w:p>
    <w:p w14:paraId="272EC209" w14:textId="01FED556" w:rsidR="004E433B" w:rsidRDefault="004E433B" w:rsidP="004E433B">
      <w:pPr>
        <w:spacing w:line="276" w:lineRule="auto"/>
        <w:rPr>
          <w:rFonts w:asciiTheme="minorHAnsi" w:hAnsiTheme="minorHAnsi" w:cstheme="minorHAnsi"/>
          <w:noProof/>
          <w:color w:val="auto"/>
          <w:sz w:val="22"/>
          <w:szCs w:val="22"/>
          <w:lang w:val="nl-NL"/>
        </w:rPr>
      </w:pPr>
    </w:p>
    <w:p w14:paraId="284B0249" w14:textId="60A36D48" w:rsidR="00C2577C" w:rsidRDefault="00C2577C" w:rsidP="004E433B">
      <w:pPr>
        <w:spacing w:line="276" w:lineRule="auto"/>
        <w:rPr>
          <w:rFonts w:asciiTheme="minorHAnsi" w:hAnsiTheme="minorHAnsi" w:cstheme="minorHAnsi"/>
          <w:noProof/>
          <w:color w:val="auto"/>
          <w:sz w:val="22"/>
          <w:szCs w:val="22"/>
          <w:lang w:val="nl-NL"/>
        </w:rPr>
      </w:pPr>
    </w:p>
    <w:p w14:paraId="78A44DED" w14:textId="524E7715" w:rsidR="00C2577C" w:rsidRDefault="00C2577C" w:rsidP="004E433B">
      <w:pPr>
        <w:spacing w:line="276" w:lineRule="auto"/>
        <w:rPr>
          <w:rFonts w:asciiTheme="minorHAnsi" w:hAnsiTheme="minorHAnsi" w:cstheme="minorHAnsi"/>
          <w:noProof/>
          <w:color w:val="auto"/>
          <w:sz w:val="22"/>
          <w:szCs w:val="22"/>
          <w:lang w:val="nl-NL"/>
        </w:rPr>
      </w:pPr>
    </w:p>
    <w:p w14:paraId="273B2F61" w14:textId="24957268" w:rsidR="00C2577C" w:rsidRDefault="00C2577C" w:rsidP="004E433B">
      <w:pPr>
        <w:spacing w:line="276" w:lineRule="auto"/>
        <w:rPr>
          <w:rFonts w:asciiTheme="minorHAnsi" w:hAnsiTheme="minorHAnsi" w:cstheme="minorHAnsi"/>
          <w:noProof/>
          <w:color w:val="auto"/>
          <w:sz w:val="22"/>
          <w:szCs w:val="22"/>
          <w:lang w:val="nl-NL"/>
        </w:rPr>
      </w:pPr>
    </w:p>
    <w:p w14:paraId="1452D547" w14:textId="77777777" w:rsidR="00C2577C" w:rsidRPr="008F560A" w:rsidRDefault="00C2577C" w:rsidP="004E433B">
      <w:pPr>
        <w:spacing w:line="276" w:lineRule="auto"/>
        <w:rPr>
          <w:rFonts w:asciiTheme="minorHAnsi" w:hAnsiTheme="minorHAnsi" w:cstheme="minorHAnsi"/>
          <w:noProof/>
          <w:color w:val="auto"/>
          <w:sz w:val="22"/>
          <w:szCs w:val="22"/>
          <w:lang w:val="nl-NL"/>
        </w:rPr>
      </w:pPr>
    </w:p>
    <w:p w14:paraId="47D689AB" w14:textId="77777777" w:rsidR="004E433B" w:rsidRPr="008F560A" w:rsidRDefault="004E433B" w:rsidP="004E433B">
      <w:pPr>
        <w:spacing w:line="276" w:lineRule="auto"/>
        <w:rPr>
          <w:rFonts w:asciiTheme="minorHAnsi" w:hAnsiTheme="minorHAnsi" w:cstheme="minorHAnsi"/>
          <w:noProof/>
          <w:color w:val="auto"/>
          <w:sz w:val="22"/>
          <w:szCs w:val="22"/>
          <w:lang w:val="nl-NL"/>
        </w:rPr>
      </w:pPr>
      <w:r w:rsidRPr="008F560A">
        <w:rPr>
          <w:rFonts w:asciiTheme="minorHAnsi" w:hAnsiTheme="minorHAnsi" w:cstheme="minorHAnsi"/>
          <w:noProof/>
          <w:color w:val="auto"/>
          <w:sz w:val="22"/>
          <w:szCs w:val="22"/>
          <w:lang w:val="nl-NL"/>
        </w:rPr>
        <w:t>Voorbeeld:</w:t>
      </w:r>
    </w:p>
    <w:p w14:paraId="0C6C3A05" w14:textId="77777777" w:rsidR="004E433B" w:rsidRPr="008F560A" w:rsidRDefault="004E433B" w:rsidP="004E433B">
      <w:pPr>
        <w:spacing w:line="276" w:lineRule="auto"/>
        <w:rPr>
          <w:rFonts w:asciiTheme="minorHAnsi" w:hAnsiTheme="minorHAnsi" w:cstheme="minorHAnsi"/>
          <w:i/>
          <w:noProof/>
          <w:color w:val="auto"/>
          <w:sz w:val="22"/>
          <w:szCs w:val="22"/>
          <w:lang w:val="nl-NL"/>
        </w:rPr>
      </w:pPr>
      <w:r w:rsidRPr="008F560A">
        <w:rPr>
          <w:rFonts w:asciiTheme="minorHAnsi" w:hAnsiTheme="minorHAnsi" w:cstheme="minorHAnsi"/>
          <w:i/>
          <w:noProof/>
          <w:color w:val="auto"/>
          <w:sz w:val="22"/>
          <w:szCs w:val="22"/>
          <w:lang w:val="nl-NL"/>
        </w:rPr>
        <w:t>U heeft een bedrag van € 2.700 vooruitbetaald voor een contract van 36 maanden. De door u te betalen leasetermijnen zijn daardoor met € 75 (€ 2.700 / 36) verlaagd. Mocht het contract na 17 maanden worden beëindigd, dan ontvangt u een gedeelte retour. De berekening is als volgt: 19 maanden resterend, dus u krijgt 19/36e deel van € 2.700, ofwel € 1.425 retour (minus eventueel te verrekenen bedragen).</w:t>
      </w:r>
    </w:p>
    <w:p w14:paraId="2EFA7D93" w14:textId="77777777" w:rsidR="004E433B" w:rsidRPr="008F560A" w:rsidRDefault="004E433B" w:rsidP="004E433B">
      <w:pPr>
        <w:spacing w:line="276" w:lineRule="auto"/>
        <w:rPr>
          <w:rFonts w:asciiTheme="minorHAnsi" w:hAnsiTheme="minorHAnsi" w:cstheme="minorHAnsi"/>
          <w:noProof/>
          <w:color w:val="auto"/>
          <w:sz w:val="22"/>
          <w:szCs w:val="22"/>
          <w:lang w:val="nl-NL"/>
        </w:rPr>
      </w:pPr>
    </w:p>
    <w:p w14:paraId="5AB04D3D" w14:textId="77777777" w:rsidR="004E433B" w:rsidRPr="008F560A" w:rsidRDefault="004E433B" w:rsidP="004E433B">
      <w:pPr>
        <w:spacing w:line="276" w:lineRule="auto"/>
        <w:rPr>
          <w:rFonts w:asciiTheme="minorHAnsi" w:hAnsiTheme="minorHAnsi" w:cstheme="minorHAnsi"/>
          <w:noProof/>
          <w:color w:val="auto"/>
          <w:sz w:val="22"/>
          <w:szCs w:val="22"/>
          <w:lang w:val="nl-NL"/>
        </w:rPr>
      </w:pPr>
      <w:r w:rsidRPr="008F560A">
        <w:rPr>
          <w:rFonts w:asciiTheme="minorHAnsi" w:hAnsiTheme="minorHAnsi" w:cstheme="minorHAnsi"/>
          <w:noProof/>
          <w:color w:val="auto"/>
          <w:sz w:val="22"/>
          <w:szCs w:val="22"/>
          <w:lang w:val="nl-NL"/>
        </w:rPr>
        <w:t>Indien u van deze faciliteit gebruik maakt, dan zullen wij:</w:t>
      </w:r>
    </w:p>
    <w:p w14:paraId="388FF906" w14:textId="77777777" w:rsidR="004E433B" w:rsidRPr="008F560A" w:rsidRDefault="004E433B" w:rsidP="004E433B">
      <w:pPr>
        <w:spacing w:line="276" w:lineRule="auto"/>
        <w:rPr>
          <w:rFonts w:asciiTheme="minorHAnsi" w:hAnsiTheme="minorHAnsi" w:cstheme="minorHAnsi"/>
          <w:noProof/>
          <w:color w:val="auto"/>
          <w:sz w:val="22"/>
          <w:szCs w:val="22"/>
          <w:lang w:val="nl-NL"/>
        </w:rPr>
      </w:pPr>
      <w:r w:rsidRPr="008F560A">
        <w:rPr>
          <w:rFonts w:asciiTheme="minorHAnsi" w:hAnsiTheme="minorHAnsi" w:cstheme="minorHAnsi"/>
          <w:noProof/>
          <w:color w:val="auto"/>
          <w:sz w:val="22"/>
          <w:szCs w:val="22"/>
          <w:lang w:val="nl-NL"/>
        </w:rPr>
        <w:t>- u bij het leasecontract een overzicht verstrekken waarin u van alle maanden in de leaseperiode kunt zien wat het (administratieve) saldo van uw vooruitbetaling is;</w:t>
      </w:r>
    </w:p>
    <w:p w14:paraId="0651292F" w14:textId="77777777" w:rsidR="004E433B" w:rsidRPr="008F560A" w:rsidRDefault="004E433B" w:rsidP="004E433B">
      <w:pPr>
        <w:spacing w:line="276" w:lineRule="auto"/>
        <w:rPr>
          <w:rFonts w:asciiTheme="minorHAnsi" w:hAnsiTheme="minorHAnsi" w:cstheme="minorHAnsi"/>
          <w:noProof/>
          <w:color w:val="auto"/>
          <w:sz w:val="22"/>
          <w:szCs w:val="22"/>
          <w:lang w:val="nl-NL"/>
        </w:rPr>
      </w:pPr>
      <w:r w:rsidRPr="008F560A">
        <w:rPr>
          <w:rFonts w:asciiTheme="minorHAnsi" w:hAnsiTheme="minorHAnsi" w:cstheme="minorHAnsi"/>
          <w:noProof/>
          <w:color w:val="auto"/>
          <w:sz w:val="22"/>
          <w:szCs w:val="22"/>
          <w:lang w:val="nl-NL"/>
        </w:rPr>
        <w:t>- u eenmalig een rekening sturen voor dit bedrag onder de noemer ‘vooruitbetaling leasetermijnen’;</w:t>
      </w:r>
    </w:p>
    <w:p w14:paraId="72A5A6EB" w14:textId="77777777" w:rsidR="004E433B" w:rsidRPr="008F560A" w:rsidRDefault="004E433B" w:rsidP="004E433B">
      <w:pPr>
        <w:spacing w:line="276" w:lineRule="auto"/>
        <w:rPr>
          <w:rFonts w:asciiTheme="minorHAnsi" w:hAnsiTheme="minorHAnsi" w:cstheme="minorHAnsi"/>
          <w:noProof/>
          <w:color w:val="auto"/>
          <w:sz w:val="22"/>
          <w:szCs w:val="22"/>
          <w:lang w:val="nl-NL"/>
        </w:rPr>
      </w:pPr>
      <w:r w:rsidRPr="008F560A">
        <w:rPr>
          <w:rFonts w:asciiTheme="minorHAnsi" w:hAnsiTheme="minorHAnsi" w:cstheme="minorHAnsi"/>
          <w:noProof/>
          <w:color w:val="auto"/>
          <w:sz w:val="22"/>
          <w:szCs w:val="22"/>
          <w:lang w:val="nl-NL"/>
        </w:rPr>
        <w:t>- In onze administratie maandelijks een gelijk bedrag toerekenen aan uw leasecontract. U kunt niet meer over het vooruitbetaalde bedrag beschikken en het is niet mogelijk om dit bedrag gedurende de leaseperiode te wijzigen;;</w:t>
      </w:r>
    </w:p>
    <w:p w14:paraId="58018413" w14:textId="77777777" w:rsidR="004E433B" w:rsidRPr="008F560A" w:rsidRDefault="004E433B" w:rsidP="004E433B">
      <w:pPr>
        <w:spacing w:line="276" w:lineRule="auto"/>
        <w:rPr>
          <w:rFonts w:asciiTheme="minorHAnsi" w:hAnsiTheme="minorHAnsi" w:cstheme="minorHAnsi"/>
          <w:noProof/>
          <w:color w:val="auto"/>
          <w:sz w:val="22"/>
          <w:szCs w:val="22"/>
          <w:lang w:val="nl-NL"/>
        </w:rPr>
      </w:pPr>
      <w:r w:rsidRPr="008F560A">
        <w:rPr>
          <w:rFonts w:asciiTheme="minorHAnsi" w:hAnsiTheme="minorHAnsi" w:cstheme="minorHAnsi"/>
          <w:noProof/>
          <w:color w:val="auto"/>
          <w:sz w:val="22"/>
          <w:szCs w:val="22"/>
          <w:lang w:val="nl-NL"/>
        </w:rPr>
        <w:t>- de eventuele administratievergoeding voor deze faciliteit op het leasecontract vermelden.</w:t>
      </w:r>
    </w:p>
    <w:p w14:paraId="4D34ACBC" w14:textId="77777777" w:rsidR="004E433B" w:rsidRPr="008F560A" w:rsidRDefault="004E433B" w:rsidP="004E433B">
      <w:pPr>
        <w:rPr>
          <w:lang w:val="nl-NL"/>
        </w:rPr>
      </w:pPr>
    </w:p>
    <w:p w14:paraId="36225509" w14:textId="77777777" w:rsidR="00FB31CC" w:rsidRDefault="00FB31CC" w:rsidP="00A505C5">
      <w:pPr>
        <w:spacing w:line="276" w:lineRule="auto"/>
        <w:rPr>
          <w:rFonts w:asciiTheme="minorHAnsi" w:hAnsiTheme="minorHAnsi" w:cstheme="minorHAnsi"/>
          <w:strike/>
          <w:noProof/>
          <w:color w:val="auto"/>
          <w:sz w:val="22"/>
          <w:szCs w:val="22"/>
          <w:lang w:val="nl-NL"/>
        </w:rPr>
      </w:pPr>
    </w:p>
    <w:p w14:paraId="5E24FC5B" w14:textId="53E68949" w:rsidR="00FB31CC" w:rsidRPr="001A38D3" w:rsidRDefault="004E433B" w:rsidP="00FB31CC">
      <w:pPr>
        <w:rPr>
          <w:rFonts w:asciiTheme="minorHAnsi" w:eastAsia="MS Mincho" w:hAnsiTheme="minorHAnsi" w:cstheme="minorHAnsi"/>
          <w:color w:val="auto"/>
          <w:sz w:val="22"/>
          <w:lang w:val="nl-NL"/>
        </w:rPr>
      </w:pPr>
      <w:r>
        <w:rPr>
          <w:rFonts w:asciiTheme="minorHAnsi" w:hAnsiTheme="minorHAnsi" w:cstheme="minorHAnsi"/>
          <w:b/>
          <w:caps/>
          <w:color w:val="0E81C5"/>
          <w:sz w:val="22"/>
          <w:lang w:val="nl-NL"/>
        </w:rPr>
        <w:t>Z</w:t>
      </w:r>
      <w:r w:rsidR="00FB31CC" w:rsidRPr="001A38D3">
        <w:rPr>
          <w:rFonts w:asciiTheme="minorHAnsi" w:hAnsiTheme="minorHAnsi" w:cstheme="minorHAnsi"/>
          <w:b/>
          <w:caps/>
          <w:color w:val="0E81C5"/>
          <w:sz w:val="22"/>
          <w:lang w:val="nl-NL"/>
        </w:rPr>
        <w:t xml:space="preserve">. </w:t>
      </w:r>
      <w:r w:rsidR="00FB31CC">
        <w:rPr>
          <w:rFonts w:asciiTheme="minorHAnsi" w:hAnsiTheme="minorHAnsi" w:cstheme="minorHAnsi"/>
          <w:b/>
          <w:caps/>
          <w:color w:val="0E81C5"/>
          <w:sz w:val="22"/>
          <w:lang w:val="nl-NL"/>
        </w:rPr>
        <w:t xml:space="preserve">overdragen leaseovereenkomst </w:t>
      </w:r>
    </w:p>
    <w:p w14:paraId="4BF210D7" w14:textId="0A15F397" w:rsidR="00FB31CC" w:rsidRPr="003872A2" w:rsidRDefault="00FB31CC" w:rsidP="00FB31CC">
      <w:pPr>
        <w:spacing w:line="276" w:lineRule="auto"/>
        <w:rPr>
          <w:rFonts w:asciiTheme="minorHAnsi" w:hAnsiTheme="minorHAnsi" w:cstheme="minorHAnsi"/>
          <w:noProof/>
          <w:color w:val="auto"/>
          <w:sz w:val="22"/>
          <w:szCs w:val="22"/>
          <w:lang w:val="nl-NL"/>
        </w:rPr>
      </w:pPr>
      <w:r w:rsidRPr="003872A2">
        <w:rPr>
          <w:rFonts w:asciiTheme="minorHAnsi" w:hAnsiTheme="minorHAnsi" w:cstheme="minorHAnsi"/>
          <w:noProof/>
          <w:color w:val="auto"/>
          <w:sz w:val="22"/>
          <w:szCs w:val="22"/>
          <w:lang w:val="nl-NL"/>
        </w:rPr>
        <w:t xml:space="preserve">In de eerste 12 maanden vanaf de aanvang van de Leaseovereenkomst is het niet mogelijk de Leaseovereenkomst over te dragen naar een andere persoon. Na 12 maanden kunt u bij ons aanvragen een Leaseovereenkomst over te zetten op naam van een ander persoon. </w:t>
      </w:r>
      <w:r w:rsidR="009836D1">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Pr="003872A2">
        <w:rPr>
          <w:rFonts w:eastAsia="MS Mincho" w:cstheme="minorHAnsi"/>
          <w:color w:val="auto"/>
          <w:lang w:val="nl-NL"/>
        </w:rPr>
        <w:t xml:space="preserve"> </w:t>
      </w:r>
      <w:r w:rsidRPr="003872A2">
        <w:rPr>
          <w:rFonts w:asciiTheme="minorHAnsi" w:hAnsiTheme="minorHAnsi" w:cstheme="minorHAnsi"/>
          <w:noProof/>
          <w:color w:val="auto"/>
          <w:sz w:val="22"/>
          <w:szCs w:val="22"/>
          <w:lang w:val="nl-NL"/>
        </w:rPr>
        <w:t xml:space="preserve">is bevoegd, maar nooit verplicht om aan een dergelijk verzoek mee te werken, kan daaraan voorwaarden verbinden en hoeft van een eventuele weigering geen onderbouwing aan te leveren. </w:t>
      </w:r>
    </w:p>
    <w:p w14:paraId="207CE385" w14:textId="77777777" w:rsidR="00FB31CC" w:rsidRPr="003872A2" w:rsidRDefault="00FB31CC" w:rsidP="00FB31CC">
      <w:pPr>
        <w:spacing w:line="276" w:lineRule="auto"/>
        <w:rPr>
          <w:rFonts w:cs="Arial"/>
          <w:i/>
          <w:iCs/>
          <w:color w:val="auto"/>
          <w:szCs w:val="20"/>
          <w:lang w:val="nl-NL"/>
        </w:rPr>
      </w:pPr>
    </w:p>
    <w:p w14:paraId="72312FDE" w14:textId="60124484" w:rsidR="00FB31CC" w:rsidRPr="003872A2" w:rsidRDefault="00FB31CC" w:rsidP="00FB31CC">
      <w:pPr>
        <w:spacing w:line="276" w:lineRule="auto"/>
        <w:rPr>
          <w:rFonts w:asciiTheme="minorHAnsi" w:hAnsiTheme="minorHAnsi" w:cstheme="minorHAnsi"/>
          <w:noProof/>
          <w:color w:val="auto"/>
          <w:sz w:val="22"/>
          <w:szCs w:val="22"/>
          <w:lang w:val="nl-NL"/>
        </w:rPr>
      </w:pPr>
      <w:r w:rsidRPr="003872A2">
        <w:rPr>
          <w:rFonts w:asciiTheme="minorHAnsi" w:hAnsiTheme="minorHAnsi" w:cstheme="minorHAnsi"/>
          <w:noProof/>
          <w:color w:val="auto"/>
          <w:sz w:val="22"/>
          <w:szCs w:val="22"/>
          <w:lang w:val="nl-NL"/>
        </w:rPr>
        <w:t xml:space="preserve">Is </w:t>
      </w:r>
      <w:r w:rsidR="009836D1">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Pr="003872A2">
        <w:rPr>
          <w:rFonts w:eastAsia="MS Mincho" w:cstheme="minorHAnsi"/>
          <w:color w:val="auto"/>
          <w:lang w:val="nl-NL"/>
        </w:rPr>
        <w:t xml:space="preserve"> </w:t>
      </w:r>
      <w:r w:rsidRPr="003872A2">
        <w:rPr>
          <w:rFonts w:asciiTheme="minorHAnsi" w:hAnsiTheme="minorHAnsi" w:cstheme="minorHAnsi"/>
          <w:noProof/>
          <w:color w:val="auto"/>
          <w:sz w:val="22"/>
          <w:szCs w:val="22"/>
          <w:lang w:val="nl-NL"/>
        </w:rPr>
        <w:t>bereid een overdracht mee te werken, dan wordt, voordat de Leaseovereenkomst kan worden overgedragen,</w:t>
      </w:r>
    </w:p>
    <w:p w14:paraId="64064D95" w14:textId="77777777" w:rsidR="00FB31CC" w:rsidRPr="003872A2" w:rsidRDefault="00FB31CC" w:rsidP="00FB31CC">
      <w:pPr>
        <w:spacing w:line="276" w:lineRule="auto"/>
        <w:rPr>
          <w:rFonts w:asciiTheme="minorHAnsi" w:hAnsiTheme="minorHAnsi" w:cstheme="minorHAnsi"/>
          <w:noProof/>
          <w:color w:val="auto"/>
          <w:sz w:val="22"/>
          <w:szCs w:val="22"/>
          <w:lang w:val="nl-NL"/>
        </w:rPr>
      </w:pPr>
    </w:p>
    <w:p w14:paraId="60DB49BC" w14:textId="7A74DA05" w:rsidR="00FB31CC" w:rsidRPr="003872A2" w:rsidRDefault="00FB31CC" w:rsidP="00FB31CC">
      <w:pPr>
        <w:pStyle w:val="ListParagraph"/>
        <w:numPr>
          <w:ilvl w:val="0"/>
          <w:numId w:val="50"/>
        </w:numPr>
        <w:spacing w:line="276" w:lineRule="auto"/>
        <w:rPr>
          <w:rFonts w:asciiTheme="minorHAnsi" w:eastAsia="Times New Roman" w:hAnsiTheme="minorHAnsi" w:cstheme="minorHAnsi"/>
          <w:noProof/>
          <w:sz w:val="22"/>
        </w:rPr>
      </w:pPr>
      <w:r w:rsidRPr="003872A2">
        <w:rPr>
          <w:rFonts w:asciiTheme="minorHAnsi" w:eastAsia="Times New Roman" w:hAnsiTheme="minorHAnsi" w:cstheme="minorHAnsi"/>
          <w:noProof/>
          <w:sz w:val="22"/>
        </w:rPr>
        <w:t>de staat van de auto vastgesteld. Daarbij wordt een schouwingsrapport opgesteld en aan partijen ter beschikking gesteld. De originele contractant</w:t>
      </w:r>
      <w:r w:rsidR="00F75FB3" w:rsidRPr="001A38D3">
        <w:rPr>
          <w:rFonts w:asciiTheme="minorHAnsi" w:eastAsia="Times New Roman" w:hAnsiTheme="minorHAnsi" w:cstheme="minorHAnsi"/>
          <w:noProof/>
          <w:sz w:val="22"/>
        </w:rPr>
        <w:t xml:space="preserve"> </w:t>
      </w:r>
      <w:r w:rsidRPr="003872A2">
        <w:rPr>
          <w:rFonts w:asciiTheme="minorHAnsi" w:eastAsia="Times New Roman" w:hAnsiTheme="minorHAnsi" w:cstheme="minorHAnsi"/>
          <w:noProof/>
          <w:sz w:val="22"/>
        </w:rPr>
        <w:t>klant</w:t>
      </w:r>
      <w:r w:rsidR="00F75FB3" w:rsidRPr="001A38D3">
        <w:rPr>
          <w:rFonts w:asciiTheme="minorHAnsi" w:eastAsia="Times New Roman" w:hAnsiTheme="minorHAnsi" w:cstheme="minorHAnsi"/>
          <w:noProof/>
          <w:sz w:val="22"/>
        </w:rPr>
        <w:t xml:space="preserve"> organiseert de shouwing en</w:t>
      </w:r>
      <w:r w:rsidRPr="003872A2">
        <w:rPr>
          <w:rFonts w:asciiTheme="minorHAnsi" w:eastAsia="Times New Roman" w:hAnsiTheme="minorHAnsi" w:cstheme="minorHAnsi"/>
          <w:noProof/>
          <w:sz w:val="22"/>
        </w:rPr>
        <w:t xml:space="preserve"> blijft verantwoordelijk voor de auto tot deze is ingenomen en vergoedt eventuele schades daaraan in overeenstemming met het bepaalde in de Leaseovereenkomst en Algemene Voorwaarden. Tevens zorgt de originele contractant ervoor dat dat de nieuwe contractant het door </w:t>
      </w:r>
      <w:r w:rsidR="009836D1">
        <w:rPr>
          <w:rFonts w:asciiTheme="minorHAnsi" w:eastAsia="MS Mincho" w:hAnsiTheme="minorHAnsi" w:cstheme="minorHAnsi"/>
          <w:sz w:val="22"/>
        </w:rPr>
        <w:t>KGM</w:t>
      </w:r>
      <w:r w:rsidR="00BA74C5" w:rsidRPr="001A38D3">
        <w:rPr>
          <w:rFonts w:asciiTheme="minorHAnsi" w:eastAsia="MS Mincho" w:hAnsiTheme="minorHAnsi" w:cstheme="minorHAnsi"/>
          <w:sz w:val="22"/>
        </w:rPr>
        <w:t xml:space="preserve"> Lease</w:t>
      </w:r>
      <w:r w:rsidRPr="003872A2">
        <w:rPr>
          <w:rFonts w:eastAsia="MS Mincho" w:cstheme="minorHAnsi"/>
        </w:rPr>
        <w:t xml:space="preserve"> </w:t>
      </w:r>
      <w:r w:rsidRPr="003872A2">
        <w:rPr>
          <w:rFonts w:asciiTheme="minorHAnsi" w:eastAsia="Times New Roman" w:hAnsiTheme="minorHAnsi" w:cstheme="minorHAnsi"/>
          <w:noProof/>
          <w:sz w:val="22"/>
        </w:rPr>
        <w:t xml:space="preserve">ter beschikking gestelde overdrachtsdocument ondertekent en stuurt dit naar </w:t>
      </w:r>
      <w:r w:rsidR="009836D1">
        <w:rPr>
          <w:rFonts w:asciiTheme="minorHAnsi" w:eastAsia="MS Mincho" w:hAnsiTheme="minorHAnsi" w:cstheme="minorHAnsi"/>
          <w:sz w:val="22"/>
        </w:rPr>
        <w:t>KGM</w:t>
      </w:r>
      <w:r w:rsidR="00BA74C5" w:rsidRPr="001A38D3">
        <w:rPr>
          <w:rFonts w:asciiTheme="minorHAnsi" w:eastAsia="MS Mincho" w:hAnsiTheme="minorHAnsi" w:cstheme="minorHAnsi"/>
          <w:sz w:val="22"/>
        </w:rPr>
        <w:t xml:space="preserve"> Lease</w:t>
      </w:r>
      <w:r w:rsidRPr="003872A2">
        <w:rPr>
          <w:rFonts w:asciiTheme="minorHAnsi" w:eastAsia="Times New Roman" w:hAnsiTheme="minorHAnsi" w:cstheme="minorHAnsi"/>
          <w:noProof/>
          <w:sz w:val="22"/>
        </w:rPr>
        <w:t>.</w:t>
      </w:r>
    </w:p>
    <w:p w14:paraId="57A88DC2" w14:textId="77777777" w:rsidR="00FB31CC" w:rsidRPr="003872A2" w:rsidRDefault="00FB31CC" w:rsidP="00FB31CC">
      <w:pPr>
        <w:pStyle w:val="ListParagraph"/>
        <w:numPr>
          <w:ilvl w:val="0"/>
          <w:numId w:val="50"/>
        </w:numPr>
        <w:spacing w:line="276" w:lineRule="auto"/>
        <w:rPr>
          <w:rFonts w:asciiTheme="minorHAnsi" w:eastAsia="Times New Roman" w:hAnsiTheme="minorHAnsi" w:cstheme="minorHAnsi"/>
          <w:noProof/>
          <w:sz w:val="22"/>
        </w:rPr>
      </w:pPr>
      <w:r w:rsidRPr="003872A2">
        <w:rPr>
          <w:rFonts w:asciiTheme="minorHAnsi" w:eastAsia="Times New Roman" w:hAnsiTheme="minorHAnsi" w:cstheme="minorHAnsi"/>
          <w:noProof/>
          <w:sz w:val="22"/>
        </w:rPr>
        <w:t>een acceptatieprocedure uitgevoerd ten aanzien van de nieuwe contractant.</w:t>
      </w:r>
    </w:p>
    <w:p w14:paraId="78532ADB" w14:textId="77777777" w:rsidR="00FB31CC" w:rsidRPr="003872A2" w:rsidRDefault="00FB31CC" w:rsidP="00FB31CC">
      <w:pPr>
        <w:pStyle w:val="ListParagraph"/>
        <w:spacing w:line="276" w:lineRule="auto"/>
        <w:rPr>
          <w:i/>
          <w:iCs/>
        </w:rPr>
      </w:pPr>
    </w:p>
    <w:p w14:paraId="29A01C87" w14:textId="0CA5D0F5" w:rsidR="00FB31CC" w:rsidRPr="003872A2" w:rsidRDefault="00FB31CC" w:rsidP="00FB31CC">
      <w:pPr>
        <w:spacing w:line="276" w:lineRule="auto"/>
        <w:rPr>
          <w:rFonts w:asciiTheme="minorHAnsi" w:hAnsiTheme="minorHAnsi" w:cstheme="minorHAnsi"/>
          <w:noProof/>
          <w:color w:val="auto"/>
          <w:sz w:val="22"/>
          <w:szCs w:val="22"/>
          <w:lang w:val="nl-NL"/>
        </w:rPr>
      </w:pPr>
      <w:r w:rsidRPr="003872A2">
        <w:rPr>
          <w:rFonts w:asciiTheme="minorHAnsi" w:hAnsiTheme="minorHAnsi" w:cstheme="minorHAnsi"/>
          <w:noProof/>
          <w:color w:val="auto"/>
          <w:sz w:val="22"/>
          <w:szCs w:val="22"/>
          <w:lang w:val="nl-NL"/>
        </w:rPr>
        <w:t xml:space="preserve">Alleen als aan de bovenstaande voorwaarden is voldaan en daaruit geen bezwaar naar voren komt, kan de leaseovereenkomst worden overgedragen. Wanneer de Leaseovereenkomst overgedragen wordt brengt </w:t>
      </w:r>
      <w:r w:rsidR="009836D1">
        <w:rPr>
          <w:rFonts w:asciiTheme="minorHAnsi" w:eastAsia="MS Mincho" w:hAnsiTheme="minorHAnsi" w:cstheme="minorHAnsi"/>
          <w:color w:val="auto"/>
          <w:sz w:val="22"/>
          <w:lang w:val="nl-NL"/>
        </w:rPr>
        <w:t>KGM</w:t>
      </w:r>
      <w:r w:rsidR="00BA74C5" w:rsidRPr="001A38D3">
        <w:rPr>
          <w:rFonts w:asciiTheme="minorHAnsi" w:eastAsia="MS Mincho" w:hAnsiTheme="minorHAnsi" w:cstheme="minorHAnsi"/>
          <w:color w:val="auto"/>
          <w:sz w:val="22"/>
          <w:lang w:val="nl-NL"/>
        </w:rPr>
        <w:t xml:space="preserve"> Lease</w:t>
      </w:r>
      <w:r w:rsidRPr="003872A2">
        <w:rPr>
          <w:rFonts w:eastAsia="MS Mincho" w:cstheme="minorHAnsi"/>
          <w:color w:val="auto"/>
          <w:lang w:val="nl-NL"/>
        </w:rPr>
        <w:t xml:space="preserve"> </w:t>
      </w:r>
      <w:r w:rsidR="00777200">
        <w:rPr>
          <w:rFonts w:asciiTheme="minorHAnsi" w:hAnsiTheme="minorHAnsi" w:cstheme="minorHAnsi"/>
          <w:noProof/>
          <w:color w:val="auto"/>
          <w:sz w:val="22"/>
          <w:szCs w:val="22"/>
          <w:lang w:val="nl-NL"/>
        </w:rPr>
        <w:t>administratiekosten</w:t>
      </w:r>
      <w:r w:rsidR="00CF19D2">
        <w:rPr>
          <w:rFonts w:asciiTheme="minorHAnsi" w:hAnsiTheme="minorHAnsi" w:cstheme="minorHAnsi"/>
          <w:noProof/>
          <w:color w:val="auto"/>
          <w:sz w:val="22"/>
          <w:szCs w:val="22"/>
          <w:lang w:val="nl-NL"/>
        </w:rPr>
        <w:t xml:space="preserve"> </w:t>
      </w:r>
      <w:r w:rsidRPr="003872A2">
        <w:rPr>
          <w:rFonts w:asciiTheme="minorHAnsi" w:hAnsiTheme="minorHAnsi" w:cstheme="minorHAnsi"/>
          <w:noProof/>
          <w:color w:val="auto"/>
          <w:sz w:val="22"/>
          <w:szCs w:val="22"/>
          <w:lang w:val="nl-NL"/>
        </w:rPr>
        <w:t>in rekening aan de</w:t>
      </w:r>
      <w:r w:rsidR="007F6570" w:rsidRPr="001A38D3">
        <w:rPr>
          <w:rFonts w:asciiTheme="minorHAnsi" w:hAnsiTheme="minorHAnsi" w:cstheme="minorHAnsi"/>
          <w:noProof/>
          <w:color w:val="auto"/>
          <w:sz w:val="22"/>
          <w:szCs w:val="22"/>
          <w:lang w:val="nl-NL"/>
        </w:rPr>
        <w:t xml:space="preserve"> latende</w:t>
      </w:r>
      <w:r w:rsidRPr="003872A2">
        <w:rPr>
          <w:rFonts w:asciiTheme="minorHAnsi" w:hAnsiTheme="minorHAnsi" w:cstheme="minorHAnsi"/>
          <w:noProof/>
          <w:color w:val="auto"/>
          <w:sz w:val="22"/>
          <w:szCs w:val="22"/>
          <w:lang w:val="nl-NL"/>
        </w:rPr>
        <w:t xml:space="preserve"> contractant. </w:t>
      </w:r>
      <w:r w:rsidR="00777200">
        <w:rPr>
          <w:rFonts w:asciiTheme="minorHAnsi" w:hAnsiTheme="minorHAnsi" w:cstheme="minorHAnsi"/>
          <w:noProof/>
          <w:color w:val="auto"/>
          <w:sz w:val="22"/>
          <w:szCs w:val="22"/>
          <w:lang w:val="nl-NL"/>
        </w:rPr>
        <w:t xml:space="preserve">De hoogte van de van toepassing zijnde administratiekosten kunt u opvragen bij de klanten service van </w:t>
      </w:r>
      <w:r w:rsidR="009836D1">
        <w:rPr>
          <w:rFonts w:asciiTheme="minorHAnsi" w:hAnsiTheme="minorHAnsi" w:cstheme="minorHAnsi"/>
          <w:noProof/>
          <w:color w:val="auto"/>
          <w:sz w:val="22"/>
          <w:szCs w:val="22"/>
          <w:lang w:val="nl-NL"/>
        </w:rPr>
        <w:t>KGM</w:t>
      </w:r>
      <w:r w:rsidR="00777200">
        <w:rPr>
          <w:rFonts w:asciiTheme="minorHAnsi" w:hAnsiTheme="minorHAnsi" w:cstheme="minorHAnsi"/>
          <w:noProof/>
          <w:color w:val="auto"/>
          <w:sz w:val="22"/>
          <w:szCs w:val="22"/>
          <w:lang w:val="nl-NL"/>
        </w:rPr>
        <w:t xml:space="preserve"> Lease</w:t>
      </w:r>
      <w:r w:rsidR="008266DC">
        <w:rPr>
          <w:rFonts w:asciiTheme="minorHAnsi" w:hAnsiTheme="minorHAnsi" w:cstheme="minorHAnsi"/>
          <w:noProof/>
          <w:color w:val="auto"/>
          <w:sz w:val="22"/>
          <w:szCs w:val="22"/>
          <w:lang w:val="nl-NL"/>
        </w:rPr>
        <w:t>.</w:t>
      </w:r>
    </w:p>
    <w:p w14:paraId="7E734261" w14:textId="77777777" w:rsidR="00FB31CC" w:rsidRPr="003872A2" w:rsidRDefault="00FB31CC" w:rsidP="00FB31CC">
      <w:pPr>
        <w:spacing w:line="276" w:lineRule="auto"/>
        <w:rPr>
          <w:rFonts w:asciiTheme="minorHAnsi" w:hAnsiTheme="minorHAnsi" w:cstheme="minorHAnsi"/>
          <w:noProof/>
          <w:color w:val="auto"/>
          <w:sz w:val="22"/>
          <w:szCs w:val="22"/>
          <w:lang w:val="nl-NL"/>
        </w:rPr>
      </w:pPr>
    </w:p>
    <w:p w14:paraId="62E54105" w14:textId="45FF8203" w:rsidR="00CF2793" w:rsidRDefault="00FB31CC" w:rsidP="00A21DC9">
      <w:pPr>
        <w:spacing w:line="276" w:lineRule="auto"/>
        <w:rPr>
          <w:rFonts w:asciiTheme="minorHAnsi" w:hAnsiTheme="minorHAnsi" w:cstheme="minorHAnsi"/>
          <w:noProof/>
          <w:color w:val="auto"/>
          <w:sz w:val="22"/>
          <w:szCs w:val="22"/>
          <w:lang w:val="nl-NL"/>
        </w:rPr>
      </w:pPr>
      <w:r w:rsidRPr="003872A2">
        <w:rPr>
          <w:rFonts w:asciiTheme="minorHAnsi" w:hAnsiTheme="minorHAnsi" w:cstheme="minorHAnsi"/>
          <w:noProof/>
          <w:color w:val="auto"/>
          <w:sz w:val="22"/>
          <w:szCs w:val="22"/>
          <w:lang w:val="nl-NL"/>
        </w:rPr>
        <w:t>Wanneer de Leaseovereenkomst overgaat op een ander persoon zijn bovenstaande regels ook van toepassing. Voor de nieuwe contractant geldt dan ook dat de Leaseovereenkomst in de eerste 12 maanden naar het overzetten niet nogmaals overgedragen kan worden.</w:t>
      </w:r>
    </w:p>
    <w:sectPr w:rsidR="00CF2793" w:rsidSect="00BD05BC">
      <w:headerReference w:type="default" r:id="rId12"/>
      <w:footerReference w:type="default" r:id="rId13"/>
      <w:pgSz w:w="11907" w:h="16840" w:code="9"/>
      <w:pgMar w:top="1440" w:right="1134" w:bottom="1134" w:left="1758" w:header="357" w:footer="357" w:gutter="0"/>
      <w:paperSrc w:first="262" w:other="2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7307" w14:textId="77777777" w:rsidR="00245C73" w:rsidRDefault="00245C73">
      <w:r>
        <w:separator/>
      </w:r>
    </w:p>
  </w:endnote>
  <w:endnote w:type="continuationSeparator" w:id="0">
    <w:p w14:paraId="4AF4042D" w14:textId="77777777" w:rsidR="00245C73" w:rsidRDefault="0024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NPP Sans">
    <w:panose1 w:val="02000000000000000000"/>
    <w:charset w:val="00"/>
    <w:family w:val="modern"/>
    <w:notTrueType/>
    <w:pitch w:val="variable"/>
    <w:sig w:usb0="A00002AF" w:usb1="40002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Gras">
    <w:altName w:val="Arial"/>
    <w:panose1 w:val="00000000000000000000"/>
    <w:charset w:val="00"/>
    <w:family w:val="roman"/>
    <w:notTrueType/>
    <w:pitch w:val="default"/>
  </w:font>
  <w:font w:name="Frutiger 45 Light">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F14B" w14:textId="5F2DDD4C" w:rsidR="00BA2AE0" w:rsidRPr="001709B3" w:rsidRDefault="00BA2AE0" w:rsidP="006956DC">
    <w:pPr>
      <w:pStyle w:val="Footer"/>
      <w:tabs>
        <w:tab w:val="clear" w:pos="4703"/>
        <w:tab w:val="clear" w:pos="9406"/>
        <w:tab w:val="center" w:pos="4860"/>
        <w:tab w:val="right" w:pos="9720"/>
        <w:tab w:val="right" w:pos="15120"/>
      </w:tabs>
      <w:ind w:left="-1417"/>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C30A" w14:textId="71697BE5" w:rsidR="0002212F" w:rsidRDefault="009836D1" w:rsidP="0002212F">
    <w:pPr>
      <w:pStyle w:val="Footer"/>
      <w:jc w:val="center"/>
      <w:rPr>
        <w:sz w:val="16"/>
        <w:szCs w:val="16"/>
      </w:rPr>
    </w:pPr>
    <w:r w:rsidRPr="0002212F">
      <w:rPr>
        <w:noProof/>
        <w:sz w:val="16"/>
        <w:szCs w:val="16"/>
        <w:lang w:val="nl-NL" w:eastAsia="nl-NL"/>
      </w:rPr>
      <mc:AlternateContent>
        <mc:Choice Requires="wps">
          <w:drawing>
            <wp:anchor distT="45720" distB="45720" distL="114300" distR="114300" simplePos="0" relativeHeight="251675648" behindDoc="0" locked="0" layoutInCell="1" allowOverlap="1" wp14:anchorId="3CE272AE" wp14:editId="117CA0F4">
              <wp:simplePos x="0" y="0"/>
              <wp:positionH relativeFrom="margin">
                <wp:posOffset>106680</wp:posOffset>
              </wp:positionH>
              <wp:positionV relativeFrom="paragraph">
                <wp:posOffset>-8890</wp:posOffset>
              </wp:positionV>
              <wp:extent cx="5201920" cy="5676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567690"/>
                      </a:xfrm>
                      <a:prstGeom prst="rect">
                        <a:avLst/>
                      </a:prstGeom>
                      <a:noFill/>
                      <a:ln w="9525">
                        <a:noFill/>
                        <a:miter lim="800000"/>
                        <a:headEnd/>
                        <a:tailEnd/>
                      </a:ln>
                    </wps:spPr>
                    <wps:txbx>
                      <w:txbxContent>
                        <w:p w14:paraId="0C808820" w14:textId="6D249B84" w:rsidR="0002212F" w:rsidRPr="0002212F" w:rsidRDefault="009836D1" w:rsidP="0002212F">
                          <w:pPr>
                            <w:jc w:val="right"/>
                            <w:rPr>
                              <w:sz w:val="16"/>
                              <w:lang w:val="nl-NL"/>
                            </w:rPr>
                          </w:pPr>
                          <w:r>
                            <w:rPr>
                              <w:sz w:val="16"/>
                              <w:lang w:val="nl-NL"/>
                            </w:rPr>
                            <w:t>KGM</w:t>
                          </w:r>
                          <w:r w:rsidR="0002212F" w:rsidRPr="0002212F">
                            <w:rPr>
                              <w:sz w:val="16"/>
                              <w:lang w:val="nl-NL"/>
                            </w:rPr>
                            <w:t xml:space="preserve"> Lease is een handelsnaam van Arval bv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E272AE" id="_x0000_t202" coordsize="21600,21600" o:spt="202" path="m,l,21600r21600,l21600,xe">
              <v:stroke joinstyle="miter"/>
              <v:path gradientshapeok="t" o:connecttype="rect"/>
            </v:shapetype>
            <v:shape id="Text Box 2" o:spid="_x0000_s1028" type="#_x0000_t202" style="position:absolute;left:0;text-align:left;margin-left:8.4pt;margin-top:-.7pt;width:409.6pt;height:44.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" filled="f" stroked="f">
              <v:textbox>
                <w:txbxContent>
                  <w:p w14:paraId="0C808820" w14:textId="6D249B84" w:rsidR="0002212F" w:rsidRPr="0002212F" w:rsidRDefault="009836D1" w:rsidP="0002212F">
                    <w:pPr>
                      <w:jc w:val="right"/>
                      <w:rPr>
                        <w:sz w:val="16"/>
                        <w:lang w:val="nl-NL"/>
                      </w:rPr>
                    </w:pPr>
                    <w:r>
                      <w:rPr>
                        <w:sz w:val="16"/>
                        <w:lang w:val="nl-NL"/>
                      </w:rPr>
                      <w:t>KGM</w:t>
                    </w:r>
                    <w:r w:rsidR="0002212F" w:rsidRPr="0002212F">
                      <w:rPr>
                        <w:sz w:val="16"/>
                        <w:lang w:val="nl-NL"/>
                      </w:rPr>
                      <w:t xml:space="preserve"> Lease is een handelsnaam van Arval bv</w:t>
                    </w:r>
                  </w:p>
                </w:txbxContent>
              </v:textbox>
              <w10:wrap type="square" anchorx="margin"/>
            </v:shape>
          </w:pict>
        </mc:Fallback>
      </mc:AlternateContent>
    </w:r>
    <w:r>
      <w:rPr>
        <w:noProof/>
        <w:sz w:val="16"/>
        <w:szCs w:val="16"/>
      </w:rPr>
      <w:drawing>
        <wp:anchor distT="0" distB="0" distL="114300" distR="114300" simplePos="0" relativeHeight="251676672" behindDoc="1" locked="0" layoutInCell="1" allowOverlap="1" wp14:anchorId="6276E3AF" wp14:editId="3917C005">
          <wp:simplePos x="0" y="0"/>
          <wp:positionH relativeFrom="leftMargin">
            <wp:align>right</wp:align>
          </wp:positionH>
          <wp:positionV relativeFrom="paragraph">
            <wp:posOffset>-82499</wp:posOffset>
          </wp:positionV>
          <wp:extent cx="630194" cy="553171"/>
          <wp:effectExtent l="0" t="0" r="0" b="0"/>
          <wp:wrapNone/>
          <wp:docPr id="1658651991"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51991" name="Picture 2"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0194" cy="553171"/>
                  </a:xfrm>
                  <a:prstGeom prst="rect">
                    <a:avLst/>
                  </a:prstGeom>
                </pic:spPr>
              </pic:pic>
            </a:graphicData>
          </a:graphic>
          <wp14:sizeRelH relativeFrom="margin">
            <wp14:pctWidth>0</wp14:pctWidth>
          </wp14:sizeRelH>
          <wp14:sizeRelV relativeFrom="margin">
            <wp14:pctHeight>0</wp14:pctHeight>
          </wp14:sizeRelV>
        </wp:anchor>
      </w:drawing>
    </w:r>
  </w:p>
  <w:p w14:paraId="7EF21BB7" w14:textId="17D8C0CF" w:rsidR="00495CC6" w:rsidRDefault="00495CC6" w:rsidP="00495CC6">
    <w:pPr>
      <w:pStyle w:val="Footer"/>
      <w:jc w:val="right"/>
      <w:rPr>
        <w:sz w:val="16"/>
        <w:szCs w:val="16"/>
      </w:rPr>
    </w:pPr>
    <w:r w:rsidRPr="00486BA8">
      <w:rPr>
        <w:noProof/>
        <w:sz w:val="16"/>
        <w:szCs w:val="16"/>
        <w:lang w:val="nl-NL" w:eastAsia="nl-NL"/>
      </w:rPr>
      <mc:AlternateContent>
        <mc:Choice Requires="wps">
          <w:drawing>
            <wp:anchor distT="0" distB="0" distL="114300" distR="114300" simplePos="0" relativeHeight="251670528" behindDoc="0" locked="0" layoutInCell="1" allowOverlap="1" wp14:anchorId="3ABE95FD" wp14:editId="343A5B19">
              <wp:simplePos x="0" y="0"/>
              <wp:positionH relativeFrom="column">
                <wp:posOffset>-803275</wp:posOffset>
              </wp:positionH>
              <wp:positionV relativeFrom="paragraph">
                <wp:posOffset>-306705</wp:posOffset>
              </wp:positionV>
              <wp:extent cx="6995160" cy="0"/>
              <wp:effectExtent l="0" t="0" r="15240" b="19050"/>
              <wp:wrapNone/>
              <wp:docPr id="14" name="Connecteur droit 10"/>
              <wp:cNvGraphicFramePr/>
              <a:graphic xmlns:a="http://schemas.openxmlformats.org/drawingml/2006/main">
                <a:graphicData uri="http://schemas.microsoft.com/office/word/2010/wordprocessingShape">
                  <wps:wsp>
                    <wps:cNvCnPr/>
                    <wps:spPr>
                      <a:xfrm>
                        <a:off x="0" y="0"/>
                        <a:ext cx="69951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0E30A7" id="Connecteur droit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3.25pt,-24.15pt" to="487.5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" strokecolor="black [3213]" strokeweight="1pt"/>
          </w:pict>
        </mc:Fallback>
      </mc:AlternateContent>
    </w:r>
    <w:r w:rsidRPr="00D25190">
      <w:rPr>
        <w:sz w:val="16"/>
        <w:szCs w:val="16"/>
      </w:rPr>
      <w:fldChar w:fldCharType="begin"/>
    </w:r>
    <w:r w:rsidRPr="00D25190">
      <w:rPr>
        <w:sz w:val="16"/>
        <w:szCs w:val="16"/>
      </w:rPr>
      <w:instrText xml:space="preserve"> PAGE   \* MERGEFORMAT </w:instrText>
    </w:r>
    <w:r w:rsidRPr="00D25190">
      <w:rPr>
        <w:sz w:val="16"/>
        <w:szCs w:val="16"/>
      </w:rPr>
      <w:fldChar w:fldCharType="separate"/>
    </w:r>
    <w:r w:rsidR="007B0201">
      <w:rPr>
        <w:noProof/>
        <w:sz w:val="16"/>
        <w:szCs w:val="16"/>
      </w:rPr>
      <w:t>12</w:t>
    </w:r>
    <w:r w:rsidRPr="00D25190">
      <w:rPr>
        <w:sz w:val="16"/>
        <w:szCs w:val="16"/>
      </w:rPr>
      <w:fldChar w:fldCharType="end"/>
    </w:r>
  </w:p>
  <w:p w14:paraId="291E2774" w14:textId="1268CE92" w:rsidR="00495CC6" w:rsidRDefault="00495CC6" w:rsidP="00495CC6">
    <w:pPr>
      <w:pStyle w:val="Footer"/>
      <w:jc w:val="right"/>
      <w:rPr>
        <w:color w:val="auto"/>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2189" w14:textId="77777777" w:rsidR="00245C73" w:rsidRDefault="00245C73">
      <w:r>
        <w:separator/>
      </w:r>
    </w:p>
  </w:footnote>
  <w:footnote w:type="continuationSeparator" w:id="0">
    <w:p w14:paraId="47135961" w14:textId="77777777" w:rsidR="00245C73" w:rsidRDefault="00245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251D" w14:textId="77777777" w:rsidR="00BA2AE0" w:rsidRDefault="00951167" w:rsidP="006956DC">
    <w:pPr>
      <w:pStyle w:val="Header"/>
      <w:tabs>
        <w:tab w:val="left" w:pos="0"/>
      </w:tabs>
    </w:pPr>
    <w:r w:rsidRPr="00951167">
      <w:rPr>
        <w:noProof/>
        <w:lang w:val="nl-NL" w:eastAsia="nl-NL"/>
      </w:rPr>
      <w:drawing>
        <wp:anchor distT="0" distB="0" distL="114300" distR="114300" simplePos="0" relativeHeight="251666432" behindDoc="0" locked="0" layoutInCell="1" allowOverlap="1" wp14:anchorId="1B6BF12A" wp14:editId="170F9C25">
          <wp:simplePos x="0" y="0"/>
          <wp:positionH relativeFrom="column">
            <wp:posOffset>-166370</wp:posOffset>
          </wp:positionH>
          <wp:positionV relativeFrom="paragraph">
            <wp:posOffset>-469265</wp:posOffset>
          </wp:positionV>
          <wp:extent cx="7600950" cy="8829675"/>
          <wp:effectExtent l="0" t="0" r="0" b="9525"/>
          <wp:wrapNone/>
          <wp:docPr id="612700224" name="Picture 5" descr="F:\marketing\REGION NORTHERN EU\IMAGE LIBRARY\LANDSCAPES\NEW DOCUMENTS\landscap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arketing\REGION NORTHERN EU\IMAGE LIBRARY\LANDSCAPES\NEW DOCUMENTS\landscape05.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8177"/>
                  <a:stretch/>
                </pic:blipFill>
                <pic:spPr bwMode="auto">
                  <a:xfrm>
                    <a:off x="0" y="0"/>
                    <a:ext cx="7600950" cy="882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05A2" w14:textId="77777777" w:rsidR="00D103ED" w:rsidRPr="00E34614" w:rsidRDefault="00D103ED" w:rsidP="00E34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8.25pt;height:8.25pt" o:bullet="t">
        <v:imagedata r:id="rId1" o:title=""/>
      </v:shape>
    </w:pict>
  </w:numPicBullet>
  <w:numPicBullet w:numPicBulletId="1">
    <w:pict>
      <v:shape id="_x0000_i1057" type="#_x0000_t75" style="width:14.25pt;height:14.25pt" o:bullet="t">
        <v:imagedata r:id="rId2" o:title="geel blokje"/>
      </v:shape>
    </w:pict>
  </w:numPicBullet>
  <w:numPicBullet w:numPicBulletId="2">
    <w:pict>
      <v:shape id="_x0000_i1058" type="#_x0000_t75" style="width:6pt;height:6pt" o:bullet="t">
        <v:imagedata r:id="rId3" o:title="opsomming grijs"/>
      </v:shape>
    </w:pict>
  </w:numPicBullet>
  <w:abstractNum w:abstractNumId="0" w15:restartNumberingAfterBreak="0">
    <w:nsid w:val="FFFFFF7C"/>
    <w:multiLevelType w:val="singleLevel"/>
    <w:tmpl w:val="796213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B6CD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CE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02F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268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9A87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891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E25A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5A9482"/>
    <w:lvl w:ilvl="0">
      <w:start w:val="1"/>
      <w:numFmt w:val="decimal"/>
      <w:lvlText w:val="%1."/>
      <w:lvlJc w:val="left"/>
      <w:pPr>
        <w:tabs>
          <w:tab w:val="num" w:pos="360"/>
        </w:tabs>
        <w:ind w:left="360" w:hanging="360"/>
      </w:pPr>
    </w:lvl>
  </w:abstractNum>
  <w:abstractNum w:abstractNumId="9" w15:restartNumberingAfterBreak="0">
    <w:nsid w:val="02F77DA0"/>
    <w:multiLevelType w:val="multilevel"/>
    <w:tmpl w:val="B0146436"/>
    <w:lvl w:ilvl="0">
      <w:start w:val="1"/>
      <w:numFmt w:val="bullet"/>
      <w:lvlText w:val=""/>
      <w:lvlJc w:val="left"/>
      <w:pPr>
        <w:tabs>
          <w:tab w:val="num" w:pos="4860"/>
        </w:tabs>
        <w:ind w:left="4860" w:hanging="360"/>
      </w:pPr>
      <w:rPr>
        <w:rFonts w:ascii="Wingdings" w:hAnsi="Wingdings" w:hint="default"/>
        <w:color w:val="F3C82F"/>
      </w:rPr>
    </w:lvl>
    <w:lvl w:ilvl="1">
      <w:start w:val="1"/>
      <w:numFmt w:val="bullet"/>
      <w:lvlText w:val=""/>
      <w:lvlJc w:val="left"/>
      <w:pPr>
        <w:tabs>
          <w:tab w:val="num" w:pos="1440"/>
        </w:tabs>
        <w:ind w:left="1440" w:hanging="360"/>
      </w:pPr>
      <w:rPr>
        <w:rFonts w:ascii="Wingdings" w:hAnsi="Wingdings" w:hint="default"/>
        <w:color w:val="C0C0C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9605464"/>
    <w:multiLevelType w:val="multilevel"/>
    <w:tmpl w:val="883CDBAA"/>
    <w:lvl w:ilvl="0">
      <w:start w:val="1"/>
      <w:numFmt w:val="bullet"/>
      <w:lvlText w:val=""/>
      <w:lvlJc w:val="left"/>
      <w:pPr>
        <w:tabs>
          <w:tab w:val="num" w:pos="360"/>
        </w:tabs>
        <w:ind w:left="360" w:hanging="360"/>
      </w:pPr>
      <w:rPr>
        <w:rFonts w:ascii="Wingdings" w:hAnsi="Wingdings" w:hint="default"/>
        <w:color w:val="F3C82F"/>
        <w:kern w:val="36"/>
        <w:position w:val="-2"/>
        <w:sz w:val="36"/>
      </w:rPr>
    </w:lvl>
    <w:lvl w:ilvl="1">
      <w:start w:val="1"/>
      <w:numFmt w:val="bullet"/>
      <w:lvlText w:val=""/>
      <w:lvlJc w:val="left"/>
      <w:pPr>
        <w:tabs>
          <w:tab w:val="num" w:pos="1440"/>
        </w:tabs>
        <w:ind w:left="1440" w:hanging="360"/>
      </w:pPr>
      <w:rPr>
        <w:rFonts w:ascii="Wingdings" w:hAnsi="Wingdings" w:hint="default"/>
        <w:color w:val="C0C0C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3F3EE1"/>
    <w:multiLevelType w:val="hybridMultilevel"/>
    <w:tmpl w:val="345E4326"/>
    <w:lvl w:ilvl="0" w:tplc="F78EB3BE">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1010CB2"/>
    <w:multiLevelType w:val="hybridMultilevel"/>
    <w:tmpl w:val="C3A87F68"/>
    <w:lvl w:ilvl="0" w:tplc="5A90DF60">
      <w:start w:val="1"/>
      <w:numFmt w:val="bullet"/>
      <w:pStyle w:val="Titre1NoNum"/>
      <w:lvlText w:val=""/>
      <w:lvlJc w:val="left"/>
      <w:pPr>
        <w:tabs>
          <w:tab w:val="num" w:pos="360"/>
        </w:tabs>
        <w:ind w:left="360" w:hanging="360"/>
      </w:pPr>
      <w:rPr>
        <w:rFonts w:ascii="Wingdings" w:hAnsi="Wingdings" w:hint="default"/>
        <w:color w:val="F3C82F"/>
        <w:kern w:val="36"/>
        <w:position w:val="-3"/>
        <w:sz w:val="38"/>
      </w:rPr>
    </w:lvl>
    <w:lvl w:ilvl="1" w:tplc="E17CFE12">
      <w:start w:val="1"/>
      <w:numFmt w:val="bullet"/>
      <w:lvlText w:val=""/>
      <w:lvlJc w:val="left"/>
      <w:pPr>
        <w:tabs>
          <w:tab w:val="num" w:pos="1440"/>
        </w:tabs>
        <w:ind w:left="1440" w:hanging="360"/>
      </w:pPr>
      <w:rPr>
        <w:rFonts w:ascii="Wingdings" w:hAnsi="Wingdings" w:hint="default"/>
        <w:color w:val="C0C0C0"/>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1981E5C"/>
    <w:multiLevelType w:val="hybridMultilevel"/>
    <w:tmpl w:val="1B5E2D8C"/>
    <w:lvl w:ilvl="0" w:tplc="991A0FC4">
      <w:start w:val="1"/>
      <w:numFmt w:val="bullet"/>
      <w:pStyle w:val="Outputbullet"/>
      <w:lvlText w:val=""/>
      <w:lvlJc w:val="left"/>
      <w:pPr>
        <w:tabs>
          <w:tab w:val="num" w:pos="540"/>
        </w:tabs>
        <w:ind w:left="540" w:hanging="360"/>
      </w:pPr>
      <w:rPr>
        <w:rFonts w:ascii="Wingdings" w:hAnsi="Wingdings" w:hint="default"/>
        <w:b w:val="0"/>
        <w:i w:val="0"/>
        <w:color w:val="C0C0C0"/>
        <w:sz w:val="16"/>
      </w:rPr>
    </w:lvl>
    <w:lvl w:ilvl="1" w:tplc="82E2ACB8">
      <w:start w:val="1"/>
      <w:numFmt w:val="bullet"/>
      <w:pStyle w:val="Bullet"/>
      <w:lvlText w:val=""/>
      <w:lvlJc w:val="left"/>
      <w:pPr>
        <w:tabs>
          <w:tab w:val="num" w:pos="1440"/>
        </w:tabs>
        <w:ind w:left="1440" w:hanging="360"/>
      </w:pPr>
      <w:rPr>
        <w:rFonts w:ascii="Wingdings" w:hAnsi="Wingdings" w:hint="default"/>
        <w:b w:val="0"/>
        <w:i w:val="0"/>
        <w:color w:val="808080"/>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45777A6"/>
    <w:multiLevelType w:val="multilevel"/>
    <w:tmpl w:val="ABDEEABE"/>
    <w:lvl w:ilvl="0">
      <w:start w:val="1"/>
      <w:numFmt w:val="bullet"/>
      <w:lvlText w:val=""/>
      <w:lvlJc w:val="left"/>
      <w:pPr>
        <w:tabs>
          <w:tab w:val="num" w:pos="540"/>
        </w:tabs>
        <w:ind w:left="540" w:hanging="360"/>
      </w:pPr>
      <w:rPr>
        <w:rFonts w:ascii="Wingdings" w:hAnsi="Wingdings" w:hint="default"/>
        <w:b w:val="0"/>
        <w:i w:val="0"/>
        <w:color w:val="C0C0C0"/>
        <w:sz w:val="16"/>
      </w:rPr>
    </w:lvl>
    <w:lvl w:ilvl="1">
      <w:start w:val="1"/>
      <w:numFmt w:val="bullet"/>
      <w:lvlText w:val=""/>
      <w:lvlJc w:val="left"/>
      <w:pPr>
        <w:tabs>
          <w:tab w:val="num" w:pos="1440"/>
        </w:tabs>
        <w:ind w:left="1440" w:hanging="360"/>
      </w:pPr>
      <w:rPr>
        <w:rFonts w:ascii="Wingdings" w:hAnsi="Wingdings" w:hint="default"/>
        <w:b w:val="0"/>
        <w:i w:val="0"/>
        <w:color w:val="808080"/>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3BB66AD"/>
    <w:multiLevelType w:val="hybridMultilevel"/>
    <w:tmpl w:val="98F6C0F8"/>
    <w:lvl w:ilvl="0" w:tplc="A2A0510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436A24"/>
    <w:multiLevelType w:val="hybridMultilevel"/>
    <w:tmpl w:val="7A3A6BFE"/>
    <w:lvl w:ilvl="0" w:tplc="07D85FA8">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017BA4"/>
    <w:multiLevelType w:val="hybridMultilevel"/>
    <w:tmpl w:val="D44AD874"/>
    <w:lvl w:ilvl="0" w:tplc="07D85FA8">
      <w:numFmt w:val="bullet"/>
      <w:lvlText w:val="-"/>
      <w:lvlJc w:val="left"/>
      <w:pPr>
        <w:tabs>
          <w:tab w:val="num" w:pos="397"/>
        </w:tabs>
        <w:ind w:left="397" w:hanging="397"/>
      </w:pPr>
      <w:rPr>
        <w:rFonts w:ascii="Courier New" w:hAnsi="Courier New" w:hint="default"/>
      </w:rPr>
    </w:lvl>
    <w:lvl w:ilvl="1" w:tplc="04130003" w:tentative="1">
      <w:start w:val="1"/>
      <w:numFmt w:val="bullet"/>
      <w:lvlText w:val="o"/>
      <w:lvlJc w:val="left"/>
      <w:pPr>
        <w:tabs>
          <w:tab w:val="num" w:pos="1866"/>
        </w:tabs>
        <w:ind w:left="1866" w:hanging="360"/>
      </w:pPr>
      <w:rPr>
        <w:rFonts w:ascii="Courier New" w:hAnsi="Courier New" w:cs="Courier New" w:hint="default"/>
      </w:rPr>
    </w:lvl>
    <w:lvl w:ilvl="2" w:tplc="04130005" w:tentative="1">
      <w:start w:val="1"/>
      <w:numFmt w:val="bullet"/>
      <w:lvlText w:val=""/>
      <w:lvlJc w:val="left"/>
      <w:pPr>
        <w:tabs>
          <w:tab w:val="num" w:pos="2586"/>
        </w:tabs>
        <w:ind w:left="2586" w:hanging="360"/>
      </w:pPr>
      <w:rPr>
        <w:rFonts w:ascii="Wingdings" w:hAnsi="Wingdings" w:hint="default"/>
      </w:rPr>
    </w:lvl>
    <w:lvl w:ilvl="3" w:tplc="04130001" w:tentative="1">
      <w:start w:val="1"/>
      <w:numFmt w:val="bullet"/>
      <w:lvlText w:val=""/>
      <w:lvlJc w:val="left"/>
      <w:pPr>
        <w:tabs>
          <w:tab w:val="num" w:pos="3306"/>
        </w:tabs>
        <w:ind w:left="3306" w:hanging="360"/>
      </w:pPr>
      <w:rPr>
        <w:rFonts w:ascii="Symbol" w:hAnsi="Symbol" w:hint="default"/>
      </w:rPr>
    </w:lvl>
    <w:lvl w:ilvl="4" w:tplc="04130003" w:tentative="1">
      <w:start w:val="1"/>
      <w:numFmt w:val="bullet"/>
      <w:lvlText w:val="o"/>
      <w:lvlJc w:val="left"/>
      <w:pPr>
        <w:tabs>
          <w:tab w:val="num" w:pos="4026"/>
        </w:tabs>
        <w:ind w:left="4026" w:hanging="360"/>
      </w:pPr>
      <w:rPr>
        <w:rFonts w:ascii="Courier New" w:hAnsi="Courier New" w:cs="Courier New" w:hint="default"/>
      </w:rPr>
    </w:lvl>
    <w:lvl w:ilvl="5" w:tplc="04130005" w:tentative="1">
      <w:start w:val="1"/>
      <w:numFmt w:val="bullet"/>
      <w:lvlText w:val=""/>
      <w:lvlJc w:val="left"/>
      <w:pPr>
        <w:tabs>
          <w:tab w:val="num" w:pos="4746"/>
        </w:tabs>
        <w:ind w:left="4746" w:hanging="360"/>
      </w:pPr>
      <w:rPr>
        <w:rFonts w:ascii="Wingdings" w:hAnsi="Wingdings" w:hint="default"/>
      </w:rPr>
    </w:lvl>
    <w:lvl w:ilvl="6" w:tplc="04130001" w:tentative="1">
      <w:start w:val="1"/>
      <w:numFmt w:val="bullet"/>
      <w:lvlText w:val=""/>
      <w:lvlJc w:val="left"/>
      <w:pPr>
        <w:tabs>
          <w:tab w:val="num" w:pos="5466"/>
        </w:tabs>
        <w:ind w:left="5466" w:hanging="360"/>
      </w:pPr>
      <w:rPr>
        <w:rFonts w:ascii="Symbol" w:hAnsi="Symbol" w:hint="default"/>
      </w:rPr>
    </w:lvl>
    <w:lvl w:ilvl="7" w:tplc="04130003" w:tentative="1">
      <w:start w:val="1"/>
      <w:numFmt w:val="bullet"/>
      <w:lvlText w:val="o"/>
      <w:lvlJc w:val="left"/>
      <w:pPr>
        <w:tabs>
          <w:tab w:val="num" w:pos="6186"/>
        </w:tabs>
        <w:ind w:left="6186" w:hanging="360"/>
      </w:pPr>
      <w:rPr>
        <w:rFonts w:ascii="Courier New" w:hAnsi="Courier New" w:cs="Courier New" w:hint="default"/>
      </w:rPr>
    </w:lvl>
    <w:lvl w:ilvl="8" w:tplc="04130005" w:tentative="1">
      <w:start w:val="1"/>
      <w:numFmt w:val="bullet"/>
      <w:lvlText w:val=""/>
      <w:lvlJc w:val="left"/>
      <w:pPr>
        <w:tabs>
          <w:tab w:val="num" w:pos="6906"/>
        </w:tabs>
        <w:ind w:left="6906" w:hanging="360"/>
      </w:pPr>
      <w:rPr>
        <w:rFonts w:ascii="Wingdings" w:hAnsi="Wingdings" w:hint="default"/>
      </w:rPr>
    </w:lvl>
  </w:abstractNum>
  <w:abstractNum w:abstractNumId="18" w15:restartNumberingAfterBreak="0">
    <w:nsid w:val="27AE6D79"/>
    <w:multiLevelType w:val="multilevel"/>
    <w:tmpl w:val="4DCE2B64"/>
    <w:lvl w:ilvl="0">
      <w:start w:val="1"/>
      <w:numFmt w:val="bullet"/>
      <w:lvlText w:val=""/>
      <w:lvlJc w:val="left"/>
      <w:pPr>
        <w:tabs>
          <w:tab w:val="num" w:pos="360"/>
        </w:tabs>
        <w:ind w:left="360" w:hanging="360"/>
      </w:pPr>
      <w:rPr>
        <w:rFonts w:ascii="Wingdings" w:hAnsi="Wingdings" w:hint="default"/>
        <w:color w:val="F3C82F"/>
        <w:sz w:val="36"/>
      </w:rPr>
    </w:lvl>
    <w:lvl w:ilvl="1">
      <w:start w:val="1"/>
      <w:numFmt w:val="bullet"/>
      <w:lvlText w:val=""/>
      <w:lvlJc w:val="left"/>
      <w:pPr>
        <w:tabs>
          <w:tab w:val="num" w:pos="1440"/>
        </w:tabs>
        <w:ind w:left="1440" w:hanging="360"/>
      </w:pPr>
      <w:rPr>
        <w:rFonts w:ascii="Wingdings" w:hAnsi="Wingdings" w:hint="default"/>
        <w:color w:val="C0C0C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D03096B"/>
    <w:multiLevelType w:val="hybridMultilevel"/>
    <w:tmpl w:val="1F6CBC2E"/>
    <w:lvl w:ilvl="0" w:tplc="168C6986">
      <w:start w:val="1"/>
      <w:numFmt w:val="bullet"/>
      <w:lvlRestart w:val="0"/>
      <w:lvlText w:val="-"/>
      <w:lvlJc w:val="left"/>
      <w:pPr>
        <w:tabs>
          <w:tab w:val="num" w:pos="397"/>
        </w:tabs>
        <w:ind w:left="397" w:hanging="397"/>
      </w:pPr>
      <w:rPr>
        <w:rFonts w:ascii="Arial" w:hAnsi="Arial" w:cs="Arial" w:hint="default"/>
      </w:rPr>
    </w:lvl>
    <w:lvl w:ilvl="1" w:tplc="27C406E4">
      <w:start w:val="1"/>
      <w:numFmt w:val="bullet"/>
      <w:lvlText w:val=""/>
      <w:lvlPicBulletId w:val="2"/>
      <w:lvlJc w:val="left"/>
      <w:pPr>
        <w:tabs>
          <w:tab w:val="num" w:pos="397"/>
        </w:tabs>
        <w:ind w:left="397" w:hanging="397"/>
      </w:pPr>
      <w:rPr>
        <w:rFonts w:ascii="Symbol" w:hAnsi="Symbol" w:hint="default"/>
        <w:color w:val="auto"/>
      </w:rPr>
    </w:lvl>
    <w:lvl w:ilvl="2" w:tplc="25186F46">
      <w:start w:val="1"/>
      <w:numFmt w:val="bullet"/>
      <w:lvlText w:val=""/>
      <w:lvlPicBulletId w:val="1"/>
      <w:lvlJc w:val="left"/>
      <w:pPr>
        <w:tabs>
          <w:tab w:val="num" w:pos="2160"/>
        </w:tabs>
        <w:ind w:left="2160" w:hanging="360"/>
      </w:pPr>
      <w:rPr>
        <w:rFonts w:ascii="Symbol" w:hAnsi="Symbol" w:hint="default"/>
        <w:color w:val="auto"/>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555A34"/>
    <w:multiLevelType w:val="hybridMultilevel"/>
    <w:tmpl w:val="F19469D0"/>
    <w:lvl w:ilvl="0" w:tplc="9C169AAC">
      <w:start w:val="1"/>
      <w:numFmt w:val="bullet"/>
      <w:lvlText w:val=""/>
      <w:lvlJc w:val="left"/>
      <w:pPr>
        <w:tabs>
          <w:tab w:val="num" w:pos="720"/>
        </w:tabs>
        <w:ind w:left="720" w:hanging="360"/>
      </w:pPr>
      <w:rPr>
        <w:rFonts w:ascii="Wingdings" w:hAnsi="Wingdings" w:hint="default"/>
      </w:rPr>
    </w:lvl>
    <w:lvl w:ilvl="1" w:tplc="C34E1302">
      <w:start w:val="1"/>
      <w:numFmt w:val="bullet"/>
      <w:pStyle w:val="kop3"/>
      <w:lvlText w:val=""/>
      <w:lvlJc w:val="left"/>
      <w:pPr>
        <w:tabs>
          <w:tab w:val="num" w:pos="1070"/>
        </w:tabs>
        <w:ind w:left="1070" w:hanging="360"/>
      </w:pPr>
      <w:rPr>
        <w:rFonts w:ascii="Wingdings" w:hAnsi="Wingdings" w:hint="default"/>
      </w:rPr>
    </w:lvl>
    <w:lvl w:ilvl="2" w:tplc="EBE08E0E">
      <w:numFmt w:val="bullet"/>
      <w:lvlText w:val=""/>
      <w:lvlJc w:val="left"/>
      <w:pPr>
        <w:tabs>
          <w:tab w:val="num" w:pos="2160"/>
        </w:tabs>
        <w:ind w:left="2160" w:hanging="360"/>
      </w:pPr>
      <w:rPr>
        <w:rFonts w:ascii="Wingdings" w:hAnsi="Wingdings" w:hint="default"/>
      </w:rPr>
    </w:lvl>
    <w:lvl w:ilvl="3" w:tplc="3CEECE32">
      <w:numFmt w:val="bullet"/>
      <w:lvlText w:val=""/>
      <w:lvlJc w:val="left"/>
      <w:pPr>
        <w:tabs>
          <w:tab w:val="num" w:pos="2880"/>
        </w:tabs>
        <w:ind w:left="2880" w:hanging="360"/>
      </w:pPr>
      <w:rPr>
        <w:rFonts w:ascii="Wingdings" w:hAnsi="Wingdings" w:hint="default"/>
      </w:rPr>
    </w:lvl>
    <w:lvl w:ilvl="4" w:tplc="F9B669BC">
      <w:start w:val="1"/>
      <w:numFmt w:val="bullet"/>
      <w:lvlText w:val=""/>
      <w:lvlJc w:val="left"/>
      <w:pPr>
        <w:tabs>
          <w:tab w:val="num" w:pos="3600"/>
        </w:tabs>
        <w:ind w:left="3600" w:hanging="360"/>
      </w:pPr>
      <w:rPr>
        <w:rFonts w:ascii="Wingdings" w:hAnsi="Wingdings" w:hint="default"/>
      </w:rPr>
    </w:lvl>
    <w:lvl w:ilvl="5" w:tplc="B3C88540">
      <w:start w:val="1"/>
      <w:numFmt w:val="bullet"/>
      <w:lvlText w:val=""/>
      <w:lvlJc w:val="left"/>
      <w:pPr>
        <w:tabs>
          <w:tab w:val="num" w:pos="4320"/>
        </w:tabs>
        <w:ind w:left="4320" w:hanging="360"/>
      </w:pPr>
      <w:rPr>
        <w:rFonts w:ascii="Wingdings" w:hAnsi="Wingdings" w:hint="default"/>
      </w:rPr>
    </w:lvl>
    <w:lvl w:ilvl="6" w:tplc="66DC90BE">
      <w:start w:val="1"/>
      <w:numFmt w:val="bullet"/>
      <w:lvlText w:val=""/>
      <w:lvlJc w:val="left"/>
      <w:pPr>
        <w:tabs>
          <w:tab w:val="num" w:pos="5040"/>
        </w:tabs>
        <w:ind w:left="5040" w:hanging="360"/>
      </w:pPr>
      <w:rPr>
        <w:rFonts w:ascii="Wingdings" w:hAnsi="Wingdings" w:hint="default"/>
      </w:rPr>
    </w:lvl>
    <w:lvl w:ilvl="7" w:tplc="4B6AAA56">
      <w:start w:val="1"/>
      <w:numFmt w:val="bullet"/>
      <w:lvlText w:val=""/>
      <w:lvlJc w:val="left"/>
      <w:pPr>
        <w:tabs>
          <w:tab w:val="num" w:pos="5760"/>
        </w:tabs>
        <w:ind w:left="5760" w:hanging="360"/>
      </w:pPr>
      <w:rPr>
        <w:rFonts w:ascii="Wingdings" w:hAnsi="Wingdings" w:hint="default"/>
      </w:rPr>
    </w:lvl>
    <w:lvl w:ilvl="8" w:tplc="4752AA5A">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BE74F8"/>
    <w:multiLevelType w:val="multilevel"/>
    <w:tmpl w:val="ABDEEABE"/>
    <w:lvl w:ilvl="0">
      <w:start w:val="1"/>
      <w:numFmt w:val="bullet"/>
      <w:lvlText w:val=""/>
      <w:lvlJc w:val="left"/>
      <w:pPr>
        <w:tabs>
          <w:tab w:val="num" w:pos="540"/>
        </w:tabs>
        <w:ind w:left="540" w:hanging="360"/>
      </w:pPr>
      <w:rPr>
        <w:rFonts w:ascii="Wingdings" w:hAnsi="Wingdings" w:hint="default"/>
        <w:b w:val="0"/>
        <w:i w:val="0"/>
        <w:color w:val="C0C0C0"/>
        <w:sz w:val="16"/>
      </w:rPr>
    </w:lvl>
    <w:lvl w:ilvl="1">
      <w:start w:val="1"/>
      <w:numFmt w:val="bullet"/>
      <w:lvlText w:val=""/>
      <w:lvlJc w:val="left"/>
      <w:pPr>
        <w:tabs>
          <w:tab w:val="num" w:pos="1440"/>
        </w:tabs>
        <w:ind w:left="1440" w:hanging="360"/>
      </w:pPr>
      <w:rPr>
        <w:rFonts w:ascii="Wingdings" w:hAnsi="Wingdings" w:hint="default"/>
        <w:b w:val="0"/>
        <w:i w:val="0"/>
        <w:color w:val="808080"/>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61455B"/>
    <w:multiLevelType w:val="hybridMultilevel"/>
    <w:tmpl w:val="FD58E14C"/>
    <w:lvl w:ilvl="0" w:tplc="25D85AC4">
      <w:start w:val="1"/>
      <w:numFmt w:val="bullet"/>
      <w:lvlText w:val=""/>
      <w:lvlPicBulletId w:val="1"/>
      <w:lvlJc w:val="left"/>
      <w:pPr>
        <w:tabs>
          <w:tab w:val="num" w:pos="397"/>
        </w:tabs>
        <w:ind w:left="397" w:hanging="397"/>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DE2172"/>
    <w:multiLevelType w:val="hybridMultilevel"/>
    <w:tmpl w:val="7570EDBE"/>
    <w:lvl w:ilvl="0" w:tplc="07D85FA8">
      <w:numFmt w:val="bullet"/>
      <w:lvlText w:val="-"/>
      <w:lvlJc w:val="left"/>
      <w:pPr>
        <w:tabs>
          <w:tab w:val="num" w:pos="397"/>
        </w:tabs>
        <w:ind w:left="397" w:hanging="397"/>
      </w:pPr>
      <w:rPr>
        <w:rFonts w:ascii="Courier New" w:hAnsi="Courier New" w:cs="Times New Roman" w:hint="default"/>
      </w:rPr>
    </w:lvl>
    <w:lvl w:ilvl="1" w:tplc="27C406E4">
      <w:start w:val="1"/>
      <w:numFmt w:val="bullet"/>
      <w:lvlText w:val=""/>
      <w:lvlPicBulletId w:val="2"/>
      <w:lvlJc w:val="left"/>
      <w:pPr>
        <w:tabs>
          <w:tab w:val="num" w:pos="397"/>
        </w:tabs>
        <w:ind w:left="397" w:hanging="397"/>
      </w:pPr>
      <w:rPr>
        <w:rFonts w:ascii="Symbol" w:hAnsi="Symbol" w:hint="default"/>
        <w:color w:val="auto"/>
      </w:rPr>
    </w:lvl>
    <w:lvl w:ilvl="2" w:tplc="25186F46">
      <w:start w:val="1"/>
      <w:numFmt w:val="bullet"/>
      <w:lvlText w:val=""/>
      <w:lvlPicBulletId w:val="1"/>
      <w:lvlJc w:val="left"/>
      <w:pPr>
        <w:tabs>
          <w:tab w:val="num" w:pos="2160"/>
        </w:tabs>
        <w:ind w:left="2160" w:hanging="360"/>
      </w:pPr>
      <w:rPr>
        <w:rFonts w:ascii="Symbol" w:hAnsi="Symbol" w:hint="default"/>
        <w:color w:val="auto"/>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906E18"/>
    <w:multiLevelType w:val="hybridMultilevel"/>
    <w:tmpl w:val="A4643C7E"/>
    <w:lvl w:ilvl="0" w:tplc="E034C81A">
      <w:numFmt w:val="bullet"/>
      <w:lvlText w:val="-"/>
      <w:lvlJc w:val="left"/>
      <w:pPr>
        <w:ind w:left="720" w:hanging="360"/>
      </w:pPr>
      <w:rPr>
        <w:rFonts w:ascii="BNPP Sans" w:hAnsi="BNPP Sans" w:hint="default"/>
        <w:b w:val="0"/>
        <w:i w:val="0"/>
        <w:caps w:val="0"/>
        <w:strike w:val="0"/>
        <w:dstrike w:val="0"/>
        <w:vanish w:val="0"/>
        <w:color w:val="808080"/>
        <w:sz w:val="20"/>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E5319C"/>
    <w:multiLevelType w:val="hybridMultilevel"/>
    <w:tmpl w:val="7DC45F9A"/>
    <w:lvl w:ilvl="0" w:tplc="EF98500C">
      <w:start w:val="1"/>
      <w:numFmt w:val="upperRoman"/>
      <w:pStyle w:val="Section"/>
      <w:lvlText w:val="%1."/>
      <w:lvlJc w:val="left"/>
      <w:pPr>
        <w:tabs>
          <w:tab w:val="num" w:pos="360"/>
        </w:tabs>
        <w:ind w:left="360" w:hanging="360"/>
      </w:pPr>
      <w:rPr>
        <w:rFonts w:ascii="Arial" w:hAnsi="Arial" w:cs="Arial" w:hint="default"/>
        <w:b/>
        <w:i w:val="0"/>
        <w:color w:val="464646"/>
        <w:sz w:val="52"/>
      </w:rPr>
    </w:lvl>
    <w:lvl w:ilvl="1" w:tplc="4CE45786">
      <w:start w:val="1"/>
      <w:numFmt w:val="decimal"/>
      <w:lvlText w:val="%2."/>
      <w:lvlJc w:val="left"/>
      <w:pPr>
        <w:tabs>
          <w:tab w:val="num" w:pos="1440"/>
        </w:tabs>
        <w:ind w:left="1440" w:hanging="360"/>
      </w:pPr>
      <w:rPr>
        <w:rFonts w:hint="default"/>
      </w:rPr>
    </w:lvl>
    <w:lvl w:ilvl="2" w:tplc="852EC976">
      <w:start w:val="1"/>
      <w:numFmt w:val="bullet"/>
      <w:lvlText w:val="-"/>
      <w:lvlJc w:val="left"/>
      <w:pPr>
        <w:tabs>
          <w:tab w:val="num" w:pos="2340"/>
        </w:tabs>
        <w:ind w:left="2340" w:hanging="360"/>
      </w:pPr>
      <w:rPr>
        <w:rFonts w:ascii="Times New Roman" w:hAnsi="Times New Roman" w:cs="Times New Roman" w:hint="default"/>
        <w:b/>
        <w:i w:val="0"/>
        <w:color w:val="464646"/>
        <w:sz w:val="5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CC0C30"/>
    <w:multiLevelType w:val="multilevel"/>
    <w:tmpl w:val="594C402C"/>
    <w:lvl w:ilvl="0">
      <w:start w:val="1"/>
      <w:numFmt w:val="bullet"/>
      <w:lvlText w:val=""/>
      <w:lvlPicBulletId w:val="1"/>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317B31"/>
    <w:multiLevelType w:val="hybridMultilevel"/>
    <w:tmpl w:val="FD986D0A"/>
    <w:lvl w:ilvl="0" w:tplc="3A0A162C">
      <w:start w:val="4"/>
      <w:numFmt w:val="bullet"/>
      <w:lvlText w:val="-"/>
      <w:lvlJc w:val="left"/>
      <w:pPr>
        <w:ind w:left="720" w:hanging="360"/>
      </w:pPr>
      <w:rPr>
        <w:rFonts w:ascii="Arial" w:eastAsia="Calibri" w:hAnsi="Arial" w:cs="Arial" w:hint="default"/>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2682D07"/>
    <w:multiLevelType w:val="hybridMultilevel"/>
    <w:tmpl w:val="75CC7E4C"/>
    <w:lvl w:ilvl="0" w:tplc="841EEA5E">
      <w:start w:val="1"/>
      <w:numFmt w:val="decimal"/>
      <w:lvlText w:val="%1."/>
      <w:lvlJc w:val="left"/>
      <w:pPr>
        <w:tabs>
          <w:tab w:val="num" w:pos="360"/>
        </w:tabs>
        <w:ind w:left="360" w:hanging="360"/>
      </w:pPr>
      <w:rPr>
        <w:rFonts w:ascii="Arial" w:hAnsi="Arial" w:hint="default"/>
        <w:b w:val="0"/>
        <w:i w:val="0"/>
        <w:sz w:val="28"/>
      </w:rPr>
    </w:lvl>
    <w:lvl w:ilvl="1" w:tplc="852EC976">
      <w:start w:val="1"/>
      <w:numFmt w:val="bullet"/>
      <w:lvlText w:val="-"/>
      <w:lvlJc w:val="left"/>
      <w:pPr>
        <w:tabs>
          <w:tab w:val="num" w:pos="1440"/>
        </w:tabs>
        <w:ind w:left="1440" w:hanging="360"/>
      </w:pPr>
      <w:rPr>
        <w:rFonts w:ascii="Times New Roman" w:hAnsi="Times New Roman" w:cs="Times New Roman" w:hint="default"/>
        <w:b w:val="0"/>
        <w:i w:val="0"/>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AB36F4"/>
    <w:multiLevelType w:val="multilevel"/>
    <w:tmpl w:val="0324BB54"/>
    <w:lvl w:ilvl="0">
      <w:start w:val="1"/>
      <w:numFmt w:val="bullet"/>
      <w:lvlText w:val=""/>
      <w:lvlJc w:val="left"/>
      <w:pPr>
        <w:tabs>
          <w:tab w:val="num" w:pos="360"/>
        </w:tabs>
        <w:ind w:left="360" w:hanging="360"/>
      </w:pPr>
      <w:rPr>
        <w:rFonts w:ascii="Wingdings" w:hAnsi="Wingdings" w:hint="default"/>
        <w:color w:val="F3C82F"/>
        <w:kern w:val="36"/>
        <w:position w:val="-6"/>
        <w:sz w:val="36"/>
      </w:rPr>
    </w:lvl>
    <w:lvl w:ilvl="1">
      <w:start w:val="1"/>
      <w:numFmt w:val="bullet"/>
      <w:lvlText w:val=""/>
      <w:lvlJc w:val="left"/>
      <w:pPr>
        <w:tabs>
          <w:tab w:val="num" w:pos="1440"/>
        </w:tabs>
        <w:ind w:left="1440" w:hanging="360"/>
      </w:pPr>
      <w:rPr>
        <w:rFonts w:ascii="Wingdings" w:hAnsi="Wingdings" w:hint="default"/>
        <w:color w:val="C0C0C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2F131BC"/>
    <w:multiLevelType w:val="multilevel"/>
    <w:tmpl w:val="F75AE4D6"/>
    <w:lvl w:ilvl="0">
      <w:start w:val="1"/>
      <w:numFmt w:val="bullet"/>
      <w:lvlRestart w:val="0"/>
      <w:lvlText w:val="-"/>
      <w:lvlJc w:val="left"/>
      <w:pPr>
        <w:tabs>
          <w:tab w:val="num" w:pos="397"/>
        </w:tabs>
        <w:ind w:left="397" w:hanging="397"/>
      </w:pPr>
      <w:rPr>
        <w:rFonts w:ascii="Arial" w:hAnsi="Arial" w:cs="Arial" w:hint="default"/>
      </w:rPr>
    </w:lvl>
    <w:lvl w:ilvl="1">
      <w:start w:val="1"/>
      <w:numFmt w:val="bullet"/>
      <w:lvlText w:val=""/>
      <w:lvlPicBulletId w:val="2"/>
      <w:lvlJc w:val="left"/>
      <w:pPr>
        <w:tabs>
          <w:tab w:val="num" w:pos="1440"/>
        </w:tabs>
        <w:ind w:left="1440" w:hanging="360"/>
      </w:pPr>
      <w:rPr>
        <w:rFonts w:ascii="Symbol" w:hAnsi="Symbol" w:hint="default"/>
        <w:color w:val="auto"/>
      </w:rPr>
    </w:lvl>
    <w:lvl w:ilvl="2">
      <w:start w:val="1"/>
      <w:numFmt w:val="bullet"/>
      <w:lvlText w:val=""/>
      <w:lvlPicBulletId w:val="1"/>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2D165D"/>
    <w:multiLevelType w:val="hybridMultilevel"/>
    <w:tmpl w:val="594C402C"/>
    <w:lvl w:ilvl="0" w:tplc="25186F46">
      <w:start w:val="1"/>
      <w:numFmt w:val="bullet"/>
      <w:lvlText w:val=""/>
      <w:lvlPicBulletId w:val="1"/>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B50986"/>
    <w:multiLevelType w:val="hybridMultilevel"/>
    <w:tmpl w:val="F75AE4D6"/>
    <w:lvl w:ilvl="0" w:tplc="168C6986">
      <w:start w:val="1"/>
      <w:numFmt w:val="bullet"/>
      <w:lvlRestart w:val="0"/>
      <w:lvlText w:val="-"/>
      <w:lvlJc w:val="left"/>
      <w:pPr>
        <w:tabs>
          <w:tab w:val="num" w:pos="397"/>
        </w:tabs>
        <w:ind w:left="397" w:hanging="397"/>
      </w:pPr>
      <w:rPr>
        <w:rFonts w:ascii="Arial" w:hAnsi="Arial" w:cs="Arial" w:hint="default"/>
      </w:rPr>
    </w:lvl>
    <w:lvl w:ilvl="1" w:tplc="3A6456D6">
      <w:start w:val="1"/>
      <w:numFmt w:val="bullet"/>
      <w:lvlText w:val=""/>
      <w:lvlPicBulletId w:val="2"/>
      <w:lvlJc w:val="left"/>
      <w:pPr>
        <w:tabs>
          <w:tab w:val="num" w:pos="1440"/>
        </w:tabs>
        <w:ind w:left="1440" w:hanging="360"/>
      </w:pPr>
      <w:rPr>
        <w:rFonts w:ascii="Symbol" w:hAnsi="Symbol" w:hint="default"/>
        <w:color w:val="auto"/>
      </w:rPr>
    </w:lvl>
    <w:lvl w:ilvl="2" w:tplc="25186F46">
      <w:start w:val="1"/>
      <w:numFmt w:val="bullet"/>
      <w:lvlText w:val=""/>
      <w:lvlPicBulletId w:val="1"/>
      <w:lvlJc w:val="left"/>
      <w:pPr>
        <w:tabs>
          <w:tab w:val="num" w:pos="2160"/>
        </w:tabs>
        <w:ind w:left="2160" w:hanging="360"/>
      </w:pPr>
      <w:rPr>
        <w:rFonts w:ascii="Symbol" w:hAnsi="Symbol" w:hint="default"/>
        <w:color w:val="auto"/>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70E18"/>
    <w:multiLevelType w:val="hybridMultilevel"/>
    <w:tmpl w:val="E7BE12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BB57D0D"/>
    <w:multiLevelType w:val="hybridMultilevel"/>
    <w:tmpl w:val="5BA41656"/>
    <w:lvl w:ilvl="0" w:tplc="D146EBBE">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723DBF"/>
    <w:multiLevelType w:val="hybridMultilevel"/>
    <w:tmpl w:val="BBD20CFE"/>
    <w:lvl w:ilvl="0" w:tplc="E534B510">
      <w:numFmt w:val="bullet"/>
      <w:lvlText w:val=""/>
      <w:lvlJc w:val="left"/>
      <w:pPr>
        <w:ind w:left="720" w:hanging="360"/>
      </w:pPr>
      <w:rPr>
        <w:rFonts w:ascii="Symbol" w:eastAsia="MS Mincho"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8C348BA"/>
    <w:multiLevelType w:val="hybridMultilevel"/>
    <w:tmpl w:val="1D0A7C6E"/>
    <w:lvl w:ilvl="0" w:tplc="7C508F04">
      <w:numFmt w:val="bullet"/>
      <w:lvlText w:val=""/>
      <w:lvlJc w:val="left"/>
      <w:pPr>
        <w:ind w:left="397" w:hanging="397"/>
      </w:pPr>
      <w:rPr>
        <w:rFonts w:ascii="Symbol"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CDB68A3"/>
    <w:multiLevelType w:val="hybridMultilevel"/>
    <w:tmpl w:val="C9D0E5F8"/>
    <w:lvl w:ilvl="0" w:tplc="D6A037AA">
      <w:start w:val="1"/>
      <w:numFmt w:val="decimal"/>
      <w:pStyle w:val="OutputNumber"/>
      <w:lvlText w:val="%1."/>
      <w:lvlJc w:val="left"/>
      <w:pPr>
        <w:tabs>
          <w:tab w:val="num" w:pos="567"/>
        </w:tabs>
        <w:ind w:left="567" w:firstLine="873"/>
      </w:pPr>
      <w:rPr>
        <w:rFonts w:hint="default"/>
        <w:b w:val="0"/>
        <w:i w:val="0"/>
        <w:color w:val="4B4B4B"/>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B117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411568">
    <w:abstractNumId w:val="12"/>
  </w:num>
  <w:num w:numId="2" w16cid:durableId="1606235063">
    <w:abstractNumId w:val="13"/>
  </w:num>
  <w:num w:numId="3" w16cid:durableId="799148835">
    <w:abstractNumId w:val="38"/>
  </w:num>
  <w:num w:numId="4" w16cid:durableId="2024821786">
    <w:abstractNumId w:val="28"/>
  </w:num>
  <w:num w:numId="5" w16cid:durableId="375542496">
    <w:abstractNumId w:val="25"/>
  </w:num>
  <w:num w:numId="6" w16cid:durableId="412549250">
    <w:abstractNumId w:val="37"/>
  </w:num>
  <w:num w:numId="7" w16cid:durableId="1274551039">
    <w:abstractNumId w:val="12"/>
  </w:num>
  <w:num w:numId="8" w16cid:durableId="278999123">
    <w:abstractNumId w:val="12"/>
  </w:num>
  <w:num w:numId="9" w16cid:durableId="422799880">
    <w:abstractNumId w:val="12"/>
  </w:num>
  <w:num w:numId="10" w16cid:durableId="1954238875">
    <w:abstractNumId w:val="13"/>
  </w:num>
  <w:num w:numId="11" w16cid:durableId="1709407194">
    <w:abstractNumId w:val="13"/>
  </w:num>
  <w:num w:numId="12" w16cid:durableId="1984263303">
    <w:abstractNumId w:val="13"/>
  </w:num>
  <w:num w:numId="13" w16cid:durableId="1442141501">
    <w:abstractNumId w:val="13"/>
  </w:num>
  <w:num w:numId="14" w16cid:durableId="1665082419">
    <w:abstractNumId w:val="8"/>
  </w:num>
  <w:num w:numId="15" w16cid:durableId="1838612770">
    <w:abstractNumId w:val="3"/>
  </w:num>
  <w:num w:numId="16" w16cid:durableId="916787742">
    <w:abstractNumId w:val="2"/>
  </w:num>
  <w:num w:numId="17" w16cid:durableId="1220823019">
    <w:abstractNumId w:val="1"/>
  </w:num>
  <w:num w:numId="18" w16cid:durableId="367878510">
    <w:abstractNumId w:val="0"/>
  </w:num>
  <w:num w:numId="19" w16cid:durableId="188685290">
    <w:abstractNumId w:val="7"/>
  </w:num>
  <w:num w:numId="20" w16cid:durableId="1227259226">
    <w:abstractNumId w:val="6"/>
  </w:num>
  <w:num w:numId="21" w16cid:durableId="1675299788">
    <w:abstractNumId w:val="5"/>
  </w:num>
  <w:num w:numId="22" w16cid:durableId="211619278">
    <w:abstractNumId w:val="4"/>
  </w:num>
  <w:num w:numId="23" w16cid:durableId="276720090">
    <w:abstractNumId w:val="12"/>
  </w:num>
  <w:num w:numId="24" w16cid:durableId="2005818463">
    <w:abstractNumId w:val="12"/>
  </w:num>
  <w:num w:numId="25" w16cid:durableId="928806203">
    <w:abstractNumId w:val="13"/>
  </w:num>
  <w:num w:numId="26" w16cid:durableId="504593173">
    <w:abstractNumId w:val="9"/>
  </w:num>
  <w:num w:numId="27" w16cid:durableId="1914503576">
    <w:abstractNumId w:val="18"/>
  </w:num>
  <w:num w:numId="28" w16cid:durableId="129710700">
    <w:abstractNumId w:val="29"/>
  </w:num>
  <w:num w:numId="29" w16cid:durableId="1951544234">
    <w:abstractNumId w:val="10"/>
  </w:num>
  <w:num w:numId="30" w16cid:durableId="1072234956">
    <w:abstractNumId w:val="21"/>
  </w:num>
  <w:num w:numId="31" w16cid:durableId="859665689">
    <w:abstractNumId w:val="14"/>
  </w:num>
  <w:num w:numId="32" w16cid:durableId="1041399169">
    <w:abstractNumId w:val="31"/>
  </w:num>
  <w:num w:numId="33" w16cid:durableId="1408305245">
    <w:abstractNumId w:val="32"/>
  </w:num>
  <w:num w:numId="34" w16cid:durableId="950211364">
    <w:abstractNumId w:val="17"/>
  </w:num>
  <w:num w:numId="35" w16cid:durableId="410736236">
    <w:abstractNumId w:val="26"/>
  </w:num>
  <w:num w:numId="36" w16cid:durableId="434982579">
    <w:abstractNumId w:val="22"/>
  </w:num>
  <w:num w:numId="37" w16cid:durableId="1032654273">
    <w:abstractNumId w:val="30"/>
  </w:num>
  <w:num w:numId="38" w16cid:durableId="675883560">
    <w:abstractNumId w:val="19"/>
  </w:num>
  <w:num w:numId="39" w16cid:durableId="610208648">
    <w:abstractNumId w:val="16"/>
  </w:num>
  <w:num w:numId="40" w16cid:durableId="334574260">
    <w:abstractNumId w:val="24"/>
  </w:num>
  <w:num w:numId="41" w16cid:durableId="587033361">
    <w:abstractNumId w:val="34"/>
  </w:num>
  <w:num w:numId="42" w16cid:durableId="1950164759">
    <w:abstractNumId w:val="20"/>
  </w:num>
  <w:num w:numId="43" w16cid:durableId="738164463">
    <w:abstractNumId w:val="23"/>
  </w:num>
  <w:num w:numId="44" w16cid:durableId="2113549994">
    <w:abstractNumId w:val="20"/>
  </w:num>
  <w:num w:numId="45" w16cid:durableId="1761373052">
    <w:abstractNumId w:val="36"/>
  </w:num>
  <w:num w:numId="46" w16cid:durableId="1069695571">
    <w:abstractNumId w:val="35"/>
  </w:num>
  <w:num w:numId="47" w16cid:durableId="434635162">
    <w:abstractNumId w:val="11"/>
  </w:num>
  <w:num w:numId="48" w16cid:durableId="240333501">
    <w:abstractNumId w:val="15"/>
  </w:num>
  <w:num w:numId="49" w16cid:durableId="1069499631">
    <w:abstractNumId w:val="33"/>
  </w:num>
  <w:num w:numId="50" w16cid:durableId="12992626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o:colormru v:ext="edit" colors="#edeeef,#d1d4d1,#009863,#008463,#dcdcdc,#616a71,#e4e6e8,#e0e2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597"/>
    <w:rsid w:val="00020A8F"/>
    <w:rsid w:val="00021800"/>
    <w:rsid w:val="0002212F"/>
    <w:rsid w:val="000243E4"/>
    <w:rsid w:val="00036532"/>
    <w:rsid w:val="00042EF6"/>
    <w:rsid w:val="000520F0"/>
    <w:rsid w:val="00053A27"/>
    <w:rsid w:val="00062B36"/>
    <w:rsid w:val="0009082A"/>
    <w:rsid w:val="000A32E5"/>
    <w:rsid w:val="000A3514"/>
    <w:rsid w:val="000D1B30"/>
    <w:rsid w:val="000D41C8"/>
    <w:rsid w:val="000E1622"/>
    <w:rsid w:val="000F0157"/>
    <w:rsid w:val="00103906"/>
    <w:rsid w:val="001159CE"/>
    <w:rsid w:val="0012116E"/>
    <w:rsid w:val="00144064"/>
    <w:rsid w:val="001452AE"/>
    <w:rsid w:val="001458A3"/>
    <w:rsid w:val="00155B4A"/>
    <w:rsid w:val="001754CA"/>
    <w:rsid w:val="001837EC"/>
    <w:rsid w:val="00196AF5"/>
    <w:rsid w:val="001A38D3"/>
    <w:rsid w:val="001B517F"/>
    <w:rsid w:val="001D5339"/>
    <w:rsid w:val="001E1420"/>
    <w:rsid w:val="00202D52"/>
    <w:rsid w:val="00245C73"/>
    <w:rsid w:val="002559E4"/>
    <w:rsid w:val="002A1A4F"/>
    <w:rsid w:val="002A60BC"/>
    <w:rsid w:val="002B1A58"/>
    <w:rsid w:val="002B405E"/>
    <w:rsid w:val="002C0C8E"/>
    <w:rsid w:val="002E4E7C"/>
    <w:rsid w:val="002F6B43"/>
    <w:rsid w:val="00300310"/>
    <w:rsid w:val="003125D6"/>
    <w:rsid w:val="00332BA1"/>
    <w:rsid w:val="00344AA5"/>
    <w:rsid w:val="003707A7"/>
    <w:rsid w:val="003872A2"/>
    <w:rsid w:val="0039060D"/>
    <w:rsid w:val="00396A70"/>
    <w:rsid w:val="003D20EA"/>
    <w:rsid w:val="0040389F"/>
    <w:rsid w:val="00426307"/>
    <w:rsid w:val="00434A53"/>
    <w:rsid w:val="00435EF8"/>
    <w:rsid w:val="004364D2"/>
    <w:rsid w:val="0044059B"/>
    <w:rsid w:val="00441BCF"/>
    <w:rsid w:val="004427E6"/>
    <w:rsid w:val="00453A6E"/>
    <w:rsid w:val="00454459"/>
    <w:rsid w:val="00495CC6"/>
    <w:rsid w:val="004A0968"/>
    <w:rsid w:val="004A2A6E"/>
    <w:rsid w:val="004B0C8D"/>
    <w:rsid w:val="004B2588"/>
    <w:rsid w:val="004D75B0"/>
    <w:rsid w:val="004E433B"/>
    <w:rsid w:val="00503E16"/>
    <w:rsid w:val="00561961"/>
    <w:rsid w:val="005772DB"/>
    <w:rsid w:val="00586CBC"/>
    <w:rsid w:val="005B3B51"/>
    <w:rsid w:val="005D0795"/>
    <w:rsid w:val="005D5662"/>
    <w:rsid w:val="0061166E"/>
    <w:rsid w:val="006236AD"/>
    <w:rsid w:val="00625EC9"/>
    <w:rsid w:val="00627D13"/>
    <w:rsid w:val="00641B48"/>
    <w:rsid w:val="00643731"/>
    <w:rsid w:val="00644CFD"/>
    <w:rsid w:val="0065460F"/>
    <w:rsid w:val="006664D4"/>
    <w:rsid w:val="00685F5A"/>
    <w:rsid w:val="00694576"/>
    <w:rsid w:val="006956DC"/>
    <w:rsid w:val="00697C12"/>
    <w:rsid w:val="006A192A"/>
    <w:rsid w:val="006A5C25"/>
    <w:rsid w:val="006D2D7D"/>
    <w:rsid w:val="006E2CEF"/>
    <w:rsid w:val="006F63B3"/>
    <w:rsid w:val="00707F9F"/>
    <w:rsid w:val="007411B3"/>
    <w:rsid w:val="00744AAA"/>
    <w:rsid w:val="00750FC7"/>
    <w:rsid w:val="00771D82"/>
    <w:rsid w:val="00777200"/>
    <w:rsid w:val="00783324"/>
    <w:rsid w:val="007A3A3A"/>
    <w:rsid w:val="007B0201"/>
    <w:rsid w:val="007B1172"/>
    <w:rsid w:val="007D52AD"/>
    <w:rsid w:val="007E2298"/>
    <w:rsid w:val="007F4C8B"/>
    <w:rsid w:val="007F6570"/>
    <w:rsid w:val="00814571"/>
    <w:rsid w:val="008266DC"/>
    <w:rsid w:val="00834D8D"/>
    <w:rsid w:val="00837738"/>
    <w:rsid w:val="00851060"/>
    <w:rsid w:val="008A0FC9"/>
    <w:rsid w:val="008A1D5A"/>
    <w:rsid w:val="008A60F6"/>
    <w:rsid w:val="008B71DD"/>
    <w:rsid w:val="008D5597"/>
    <w:rsid w:val="008D7E05"/>
    <w:rsid w:val="008F3946"/>
    <w:rsid w:val="009315C2"/>
    <w:rsid w:val="00951167"/>
    <w:rsid w:val="00960C11"/>
    <w:rsid w:val="0096460F"/>
    <w:rsid w:val="009735A6"/>
    <w:rsid w:val="0097667B"/>
    <w:rsid w:val="009836D1"/>
    <w:rsid w:val="00990858"/>
    <w:rsid w:val="009A6B07"/>
    <w:rsid w:val="009D2FD4"/>
    <w:rsid w:val="009E449C"/>
    <w:rsid w:val="009F0C86"/>
    <w:rsid w:val="00A00596"/>
    <w:rsid w:val="00A02E0B"/>
    <w:rsid w:val="00A21DC9"/>
    <w:rsid w:val="00A31BFA"/>
    <w:rsid w:val="00A33D21"/>
    <w:rsid w:val="00A505C5"/>
    <w:rsid w:val="00A631A6"/>
    <w:rsid w:val="00A71651"/>
    <w:rsid w:val="00A77A40"/>
    <w:rsid w:val="00A91005"/>
    <w:rsid w:val="00AA74BD"/>
    <w:rsid w:val="00AC0A99"/>
    <w:rsid w:val="00AC7E1F"/>
    <w:rsid w:val="00AD1CE6"/>
    <w:rsid w:val="00AE1542"/>
    <w:rsid w:val="00AF5BC7"/>
    <w:rsid w:val="00B11578"/>
    <w:rsid w:val="00B25F95"/>
    <w:rsid w:val="00B43034"/>
    <w:rsid w:val="00B4656F"/>
    <w:rsid w:val="00B51ABA"/>
    <w:rsid w:val="00B53461"/>
    <w:rsid w:val="00B75794"/>
    <w:rsid w:val="00BA2AE0"/>
    <w:rsid w:val="00BA74C5"/>
    <w:rsid w:val="00BB480D"/>
    <w:rsid w:val="00BB4E49"/>
    <w:rsid w:val="00BB726D"/>
    <w:rsid w:val="00BC3603"/>
    <w:rsid w:val="00BD05BC"/>
    <w:rsid w:val="00BD5CEA"/>
    <w:rsid w:val="00BD7FBF"/>
    <w:rsid w:val="00BE0520"/>
    <w:rsid w:val="00BE6628"/>
    <w:rsid w:val="00BF786E"/>
    <w:rsid w:val="00C2577C"/>
    <w:rsid w:val="00C33FDD"/>
    <w:rsid w:val="00C34D17"/>
    <w:rsid w:val="00C35506"/>
    <w:rsid w:val="00C63B28"/>
    <w:rsid w:val="00C64635"/>
    <w:rsid w:val="00C70C31"/>
    <w:rsid w:val="00C7619C"/>
    <w:rsid w:val="00C855F4"/>
    <w:rsid w:val="00C8664E"/>
    <w:rsid w:val="00CA47BF"/>
    <w:rsid w:val="00CB7430"/>
    <w:rsid w:val="00CC3049"/>
    <w:rsid w:val="00CC6489"/>
    <w:rsid w:val="00CE554C"/>
    <w:rsid w:val="00CF19D2"/>
    <w:rsid w:val="00CF2793"/>
    <w:rsid w:val="00D103ED"/>
    <w:rsid w:val="00D113EF"/>
    <w:rsid w:val="00D25180"/>
    <w:rsid w:val="00D25190"/>
    <w:rsid w:val="00D53D3E"/>
    <w:rsid w:val="00D638B9"/>
    <w:rsid w:val="00D74A7B"/>
    <w:rsid w:val="00D74C0A"/>
    <w:rsid w:val="00D760C6"/>
    <w:rsid w:val="00D92723"/>
    <w:rsid w:val="00DA3D2E"/>
    <w:rsid w:val="00DB204B"/>
    <w:rsid w:val="00DB231E"/>
    <w:rsid w:val="00DB6742"/>
    <w:rsid w:val="00DC611F"/>
    <w:rsid w:val="00E10535"/>
    <w:rsid w:val="00E1283A"/>
    <w:rsid w:val="00E30893"/>
    <w:rsid w:val="00E34614"/>
    <w:rsid w:val="00E42150"/>
    <w:rsid w:val="00E6035E"/>
    <w:rsid w:val="00E734A8"/>
    <w:rsid w:val="00EB5B3C"/>
    <w:rsid w:val="00ED4F04"/>
    <w:rsid w:val="00ED6CE8"/>
    <w:rsid w:val="00EE77F7"/>
    <w:rsid w:val="00EF4C71"/>
    <w:rsid w:val="00F0552B"/>
    <w:rsid w:val="00F10E92"/>
    <w:rsid w:val="00F11675"/>
    <w:rsid w:val="00F42BCF"/>
    <w:rsid w:val="00F46B69"/>
    <w:rsid w:val="00F53EE5"/>
    <w:rsid w:val="00F75FB3"/>
    <w:rsid w:val="00F93F55"/>
    <w:rsid w:val="00FB10CC"/>
    <w:rsid w:val="00FB31CC"/>
    <w:rsid w:val="00FE7386"/>
    <w:rsid w:val="00FE7849"/>
    <w:rsid w:val="00FF6A0D"/>
    <w:rsid w:val="00FF74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deeef,#d1d4d1,#009863,#008463,#dcdcdc,#616a71,#e4e6e8,#e0e2e4"/>
    </o:shapedefaults>
    <o:shapelayout v:ext="edit">
      <o:idmap v:ext="edit" data="1"/>
    </o:shapelayout>
  </w:shapeDefaults>
  <w:decimalSymbol w:val=","/>
  <w:listSeparator w:val=","/>
  <w14:docId w14:val="3A281A18"/>
  <w15:docId w15:val="{2387617C-F8A2-4B6A-AA1B-4BB63D56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89F"/>
    <w:rPr>
      <w:rFonts w:ascii="Arial" w:hAnsi="Arial"/>
      <w:color w:val="5F5F5F"/>
      <w:szCs w:val="24"/>
      <w:lang w:val="en-GB" w:eastAsia="en-US"/>
    </w:rPr>
  </w:style>
  <w:style w:type="paragraph" w:styleId="Heading1">
    <w:name w:val="heading 1"/>
    <w:basedOn w:val="Section"/>
    <w:next w:val="Normal"/>
    <w:link w:val="Heading1Char"/>
    <w:qFormat/>
    <w:rsid w:val="001754CA"/>
    <w:pPr>
      <w:numPr>
        <w:numId w:val="0"/>
      </w:numPr>
    </w:pPr>
    <w:rPr>
      <w:rFonts w:ascii="Arial" w:hAnsi="Arial"/>
      <w:noProof/>
      <w:color w:val="464646"/>
      <w:lang w:val="nl-NL"/>
    </w:rPr>
  </w:style>
  <w:style w:type="paragraph" w:styleId="Heading2">
    <w:name w:val="heading 2"/>
    <w:basedOn w:val="Titre1NoNum"/>
    <w:next w:val="Normal"/>
    <w:autoRedefine/>
    <w:qFormat/>
    <w:rsid w:val="0040389F"/>
    <w:pPr>
      <w:pBdr>
        <w:bottom w:val="single" w:sz="8" w:space="1" w:color="FFC000"/>
      </w:pBdr>
      <w:spacing w:after="120"/>
      <w:ind w:left="357" w:hanging="357"/>
      <w:outlineLvl w:val="1"/>
    </w:pPr>
    <w:rPr>
      <w:sz w:val="28"/>
      <w:szCs w:val="20"/>
    </w:rPr>
  </w:style>
  <w:style w:type="paragraph" w:styleId="Heading3">
    <w:name w:val="heading 3"/>
    <w:next w:val="Normal"/>
    <w:link w:val="Heading3Char"/>
    <w:qFormat/>
    <w:rsid w:val="0040389F"/>
    <w:pPr>
      <w:tabs>
        <w:tab w:val="num" w:pos="357"/>
      </w:tabs>
      <w:spacing w:before="240" w:after="60"/>
      <w:ind w:left="357" w:hanging="357"/>
      <w:outlineLvl w:val="2"/>
    </w:pPr>
    <w:rPr>
      <w:rFonts w:ascii="Arial" w:hAnsi="Arial"/>
      <w:b/>
      <w:bCs/>
      <w:color w:val="464646"/>
      <w:spacing w:val="-10"/>
      <w:lang w:val="en-GB" w:eastAsia="en-US"/>
    </w:rPr>
  </w:style>
  <w:style w:type="paragraph" w:styleId="Heading4">
    <w:name w:val="heading 4"/>
    <w:basedOn w:val="Normal"/>
    <w:next w:val="Normal"/>
    <w:qFormat/>
    <w:rsid w:val="00B86F57"/>
    <w:pPr>
      <w:keepNext/>
      <w:spacing w:before="180" w:after="60"/>
      <w:ind w:left="540"/>
      <w:outlineLvl w:val="3"/>
    </w:pPr>
    <w:rPr>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M0">
    <w:name w:val="TM 0"/>
    <w:basedOn w:val="TOC1"/>
    <w:rsid w:val="00092A19"/>
    <w:pPr>
      <w:pBdr>
        <w:top w:val="single" w:sz="4" w:space="0" w:color="C0C0C0" w:shadow="1"/>
        <w:left w:val="single" w:sz="4" w:space="0" w:color="C0C0C0" w:shadow="1"/>
        <w:bottom w:val="single" w:sz="4" w:space="0" w:color="C0C0C0" w:shadow="1"/>
        <w:right w:val="single" w:sz="4" w:space="0" w:color="C0C0C0" w:shadow="1"/>
      </w:pBdr>
      <w:tabs>
        <w:tab w:val="clear" w:pos="9071"/>
      </w:tabs>
      <w:spacing w:before="120" w:after="240"/>
      <w:ind w:left="0"/>
      <w:jc w:val="center"/>
    </w:pPr>
    <w:rPr>
      <w:b w:val="0"/>
      <w:bCs w:val="0"/>
      <w:sz w:val="24"/>
    </w:rPr>
  </w:style>
  <w:style w:type="paragraph" w:styleId="TOC1">
    <w:name w:val="toc 1"/>
    <w:basedOn w:val="Normal"/>
    <w:uiPriority w:val="39"/>
    <w:rsid w:val="00002CBB"/>
    <w:pPr>
      <w:tabs>
        <w:tab w:val="left" w:pos="680"/>
        <w:tab w:val="right" w:leader="dot" w:pos="9071"/>
      </w:tabs>
      <w:spacing w:before="60" w:after="60"/>
      <w:ind w:left="360"/>
    </w:pPr>
    <w:rPr>
      <w:rFonts w:cs="Arial"/>
      <w:b/>
      <w:bCs/>
      <w:noProof/>
      <w:spacing w:val="-10"/>
      <w:kern w:val="32"/>
      <w:szCs w:val="32"/>
    </w:rPr>
  </w:style>
  <w:style w:type="paragraph" w:customStyle="1" w:styleId="Instructions">
    <w:name w:val="Instructions"/>
    <w:basedOn w:val="Normal"/>
    <w:link w:val="InstructionsCar"/>
    <w:rsid w:val="0038617F"/>
    <w:pPr>
      <w:pBdr>
        <w:top w:val="single" w:sz="4" w:space="1" w:color="D1D4D1"/>
        <w:left w:val="single" w:sz="4" w:space="4" w:color="D1D4D1"/>
        <w:bottom w:val="single" w:sz="4" w:space="1" w:color="D1D4D1"/>
        <w:right w:val="single" w:sz="4" w:space="4" w:color="D1D4D1"/>
      </w:pBdr>
      <w:shd w:val="clear" w:color="auto" w:fill="339966"/>
    </w:pPr>
    <w:rPr>
      <w:color w:val="FFFFFF"/>
    </w:rPr>
  </w:style>
  <w:style w:type="paragraph" w:customStyle="1" w:styleId="Bullet">
    <w:name w:val="Bullet"/>
    <w:basedOn w:val="Normal"/>
    <w:link w:val="BulletCar"/>
    <w:rsid w:val="008B7DA3"/>
    <w:pPr>
      <w:keepNext/>
      <w:numPr>
        <w:ilvl w:val="1"/>
        <w:numId w:val="2"/>
      </w:numPr>
      <w:spacing w:before="60" w:after="60"/>
    </w:pPr>
    <w:rPr>
      <w:bCs/>
      <w:szCs w:val="20"/>
    </w:rPr>
  </w:style>
  <w:style w:type="paragraph" w:styleId="TOC3">
    <w:name w:val="toc 3"/>
    <w:basedOn w:val="TOC1"/>
    <w:autoRedefine/>
    <w:rsid w:val="00B86F57"/>
    <w:pPr>
      <w:ind w:left="480"/>
    </w:pPr>
    <w:rPr>
      <w:rFonts w:ascii="Arial Narrow" w:hAnsi="Arial Narrow"/>
      <w:b w:val="0"/>
      <w:sz w:val="18"/>
    </w:rPr>
  </w:style>
  <w:style w:type="paragraph" w:customStyle="1" w:styleId="Box">
    <w:name w:val="Box"/>
    <w:basedOn w:val="Normal"/>
    <w:rsid w:val="00B80D98"/>
    <w:pPr>
      <w:jc w:val="center"/>
    </w:pPr>
    <w:rPr>
      <w:szCs w:val="20"/>
      <w:lang w:val="en-US"/>
    </w:rPr>
  </w:style>
  <w:style w:type="paragraph" w:customStyle="1" w:styleId="Section">
    <w:name w:val="Section"/>
    <w:basedOn w:val="SectionNoNum"/>
    <w:rsid w:val="00234BE3"/>
    <w:pPr>
      <w:numPr>
        <w:numId w:val="5"/>
      </w:numPr>
      <w:spacing w:after="120"/>
      <w:ind w:left="357" w:hanging="357"/>
    </w:pPr>
  </w:style>
  <w:style w:type="paragraph" w:styleId="Header">
    <w:name w:val="header"/>
    <w:basedOn w:val="Normal"/>
    <w:rsid w:val="003640F6"/>
    <w:pPr>
      <w:tabs>
        <w:tab w:val="center" w:pos="4703"/>
        <w:tab w:val="right" w:pos="9406"/>
      </w:tabs>
    </w:pPr>
  </w:style>
  <w:style w:type="paragraph" w:styleId="Footer">
    <w:name w:val="footer"/>
    <w:basedOn w:val="Normal"/>
    <w:link w:val="FooterChar"/>
    <w:uiPriority w:val="99"/>
    <w:rsid w:val="003640F6"/>
    <w:pPr>
      <w:tabs>
        <w:tab w:val="center" w:pos="4703"/>
        <w:tab w:val="right" w:pos="9406"/>
      </w:tabs>
    </w:pPr>
  </w:style>
  <w:style w:type="paragraph" w:styleId="Title">
    <w:name w:val="Title"/>
    <w:basedOn w:val="Normal"/>
    <w:qFormat/>
    <w:rsid w:val="003640F6"/>
    <w:pPr>
      <w:jc w:val="center"/>
    </w:pPr>
    <w:rPr>
      <w:rFonts w:ascii="Frutiger 45 Light" w:hAnsi="Frutiger 45 Light"/>
      <w:b/>
      <w:szCs w:val="20"/>
    </w:rPr>
  </w:style>
  <w:style w:type="paragraph" w:customStyle="1" w:styleId="NormalBold">
    <w:name w:val="Normal Bold"/>
    <w:basedOn w:val="Normal"/>
    <w:rsid w:val="00CC5C7C"/>
    <w:rPr>
      <w:rFonts w:cs="Arial"/>
      <w:b/>
    </w:rPr>
  </w:style>
  <w:style w:type="paragraph" w:styleId="TOC2">
    <w:name w:val="toc 2"/>
    <w:basedOn w:val="Normal"/>
    <w:next w:val="Normal"/>
    <w:autoRedefine/>
    <w:semiHidden/>
    <w:rsid w:val="00DD7FAF"/>
    <w:pPr>
      <w:tabs>
        <w:tab w:val="right" w:leader="dot" w:pos="9062"/>
      </w:tabs>
      <w:ind w:left="540"/>
    </w:pPr>
    <w:rPr>
      <w:noProof/>
    </w:rPr>
  </w:style>
  <w:style w:type="character" w:styleId="Hyperlink">
    <w:name w:val="Hyperlink"/>
    <w:basedOn w:val="DefaultParagraphFont"/>
    <w:uiPriority w:val="99"/>
    <w:rsid w:val="0045501C"/>
    <w:rPr>
      <w:color w:val="0000FF"/>
      <w:u w:val="single"/>
    </w:rPr>
  </w:style>
  <w:style w:type="table" w:styleId="TableGrid">
    <w:name w:val="Table Grid"/>
    <w:basedOn w:val="TableNormal"/>
    <w:rsid w:val="00B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2F9A"/>
    <w:rPr>
      <w:rFonts w:ascii="Tahoma" w:hAnsi="Tahoma" w:cs="Tahoma"/>
      <w:sz w:val="16"/>
      <w:szCs w:val="16"/>
    </w:rPr>
  </w:style>
  <w:style w:type="paragraph" w:styleId="DocumentMap">
    <w:name w:val="Document Map"/>
    <w:basedOn w:val="Normal"/>
    <w:semiHidden/>
    <w:rsid w:val="004A7FA5"/>
    <w:pPr>
      <w:shd w:val="clear" w:color="auto" w:fill="000080"/>
    </w:pPr>
    <w:rPr>
      <w:rFonts w:ascii="Tahoma" w:hAnsi="Tahoma" w:cs="Tahoma"/>
      <w:szCs w:val="20"/>
    </w:rPr>
  </w:style>
  <w:style w:type="character" w:customStyle="1" w:styleId="InstructionsCar">
    <w:name w:val="Instructions Car"/>
    <w:basedOn w:val="DefaultParagraphFont"/>
    <w:link w:val="Instructions"/>
    <w:rsid w:val="0038617F"/>
    <w:rPr>
      <w:rFonts w:ascii="Arial" w:hAnsi="Arial"/>
      <w:color w:val="FFFFFF"/>
      <w:szCs w:val="24"/>
      <w:lang w:val="en-GB" w:eastAsia="en-US" w:bidi="ar-SA"/>
    </w:rPr>
  </w:style>
  <w:style w:type="paragraph" w:customStyle="1" w:styleId="Outputbullet">
    <w:name w:val="Output bullet"/>
    <w:basedOn w:val="Bullet"/>
    <w:link w:val="OutputbulletCarCar"/>
    <w:rsid w:val="00167C9C"/>
    <w:pPr>
      <w:numPr>
        <w:ilvl w:val="0"/>
      </w:numPr>
    </w:pPr>
  </w:style>
  <w:style w:type="paragraph" w:customStyle="1" w:styleId="Titre1NoNum">
    <w:name w:val="Titre 1 NoNum"/>
    <w:basedOn w:val="Heading1"/>
    <w:link w:val="Titre1NoNumCarCar"/>
    <w:autoRedefine/>
    <w:rsid w:val="00041AD2"/>
    <w:pPr>
      <w:numPr>
        <w:numId w:val="1"/>
      </w:numPr>
      <w:spacing w:before="240" w:after="240"/>
    </w:pPr>
  </w:style>
  <w:style w:type="character" w:customStyle="1" w:styleId="Titre1NoNumCarCar">
    <w:name w:val="Titre 1 NoNum Car Car"/>
    <w:basedOn w:val="DefaultParagraphFont"/>
    <w:link w:val="Titre1NoNum"/>
    <w:rsid w:val="00041AD2"/>
    <w:rPr>
      <w:rFonts w:ascii="Arial" w:hAnsi="Arial" w:cs="Arial"/>
      <w:b/>
      <w:color w:val="5F5F5F"/>
      <w:sz w:val="28"/>
      <w:szCs w:val="28"/>
      <w:lang w:val="en-GB" w:eastAsia="en-US" w:bidi="ar-SA"/>
    </w:rPr>
  </w:style>
  <w:style w:type="table" w:styleId="TableProfessional">
    <w:name w:val="Table Professional"/>
    <w:basedOn w:val="TableNormal"/>
    <w:rsid w:val="00A5252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5D1A9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OutputNumber">
    <w:name w:val="Output Number"/>
    <w:basedOn w:val="Outputbullet"/>
    <w:autoRedefine/>
    <w:rsid w:val="00325B15"/>
    <w:pPr>
      <w:numPr>
        <w:numId w:val="6"/>
      </w:numPr>
      <w:ind w:hanging="550"/>
    </w:pPr>
  </w:style>
  <w:style w:type="table" w:styleId="TableTheme">
    <w:name w:val="Table Theme"/>
    <w:basedOn w:val="TableNormal"/>
    <w:rsid w:val="00680EA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435E17"/>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4">
    <w:name w:val="toc 4"/>
    <w:basedOn w:val="TOC1"/>
    <w:autoRedefine/>
    <w:semiHidden/>
    <w:rsid w:val="00435E17"/>
    <w:pPr>
      <w:tabs>
        <w:tab w:val="clear" w:pos="9071"/>
        <w:tab w:val="left" w:pos="500"/>
        <w:tab w:val="left" w:pos="720"/>
        <w:tab w:val="left" w:pos="1800"/>
        <w:tab w:val="right" w:leader="dot" w:pos="10260"/>
      </w:tabs>
      <w:spacing w:before="20" w:after="20"/>
      <w:ind w:left="720" w:right="2110"/>
      <w:contextualSpacing/>
    </w:pPr>
    <w:rPr>
      <w:b w:val="0"/>
      <w:i/>
      <w:color w:val="auto"/>
      <w:sz w:val="16"/>
      <w:szCs w:val="20"/>
    </w:rPr>
  </w:style>
  <w:style w:type="table" w:styleId="TableList4">
    <w:name w:val="Table List 4"/>
    <w:basedOn w:val="TableNormal"/>
    <w:rsid w:val="00435E17"/>
    <w:pPr>
      <w:spacing w:before="120"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ListBullet">
    <w:name w:val="List Bullet"/>
    <w:basedOn w:val="Normal"/>
    <w:autoRedefine/>
    <w:rsid w:val="00435E17"/>
    <w:pPr>
      <w:spacing w:before="120" w:after="120"/>
      <w:ind w:left="709"/>
    </w:pPr>
    <w:rPr>
      <w:rFonts w:ascii="Arial Narrow" w:hAnsi="Arial Narrow"/>
      <w:color w:val="auto"/>
      <w:szCs w:val="20"/>
      <w:lang w:val="en-US"/>
    </w:rPr>
  </w:style>
  <w:style w:type="character" w:customStyle="1" w:styleId="OutputbulletCarCar">
    <w:name w:val="Output bullet Car Car"/>
    <w:basedOn w:val="DefaultParagraphFont"/>
    <w:link w:val="Outputbullet"/>
    <w:rsid w:val="00FA04EE"/>
    <w:rPr>
      <w:rFonts w:ascii="Arial" w:hAnsi="Arial"/>
      <w:bCs/>
      <w:color w:val="5F5F5F"/>
      <w:lang w:val="en-GB" w:eastAsia="en-US" w:bidi="ar-SA"/>
    </w:rPr>
  </w:style>
  <w:style w:type="paragraph" w:styleId="BodyText2">
    <w:name w:val="Body Text 2"/>
    <w:basedOn w:val="Normal"/>
    <w:rsid w:val="00435E17"/>
    <w:pPr>
      <w:spacing w:before="120" w:after="120"/>
      <w:ind w:left="397"/>
    </w:pPr>
    <w:rPr>
      <w:rFonts w:cs="Arial"/>
      <w:b/>
      <w:bCs/>
      <w:color w:val="auto"/>
      <w:szCs w:val="20"/>
      <w:lang w:val="en-US"/>
    </w:rPr>
  </w:style>
  <w:style w:type="table" w:styleId="TableContemporary">
    <w:name w:val="Table Contemporary"/>
    <w:basedOn w:val="TableNormal"/>
    <w:rsid w:val="00435E17"/>
    <w:pPr>
      <w:spacing w:before="120" w:after="1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BulletCar">
    <w:name w:val="Bullet Car"/>
    <w:basedOn w:val="DefaultParagraphFont"/>
    <w:link w:val="Bullet"/>
    <w:rsid w:val="008B7DA3"/>
    <w:rPr>
      <w:rFonts w:ascii="Arial" w:hAnsi="Arial"/>
      <w:bCs/>
      <w:color w:val="5F5F5F"/>
      <w:lang w:val="en-GB" w:eastAsia="en-US" w:bidi="ar-SA"/>
    </w:rPr>
  </w:style>
  <w:style w:type="table" w:styleId="Table3Deffects2">
    <w:name w:val="Table 3D effects 2"/>
    <w:basedOn w:val="TableNormal"/>
    <w:rsid w:val="00435E17"/>
    <w:pPr>
      <w:spacing w:before="120"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ectionNoNum">
    <w:name w:val="Section No Num"/>
    <w:basedOn w:val="Normal"/>
    <w:rsid w:val="00AF7D85"/>
    <w:pPr>
      <w:keepNext/>
      <w:pBdr>
        <w:bottom w:val="single" w:sz="4" w:space="1" w:color="333333"/>
      </w:pBdr>
      <w:spacing w:before="120" w:after="60"/>
      <w:outlineLvl w:val="0"/>
    </w:pPr>
    <w:rPr>
      <w:rFonts w:ascii="Arial Gras" w:hAnsi="Arial Gras" w:cs="Arial"/>
      <w:b/>
      <w:bCs/>
      <w:color w:val="auto"/>
      <w:spacing w:val="-10"/>
      <w:kern w:val="32"/>
      <w:sz w:val="52"/>
      <w:szCs w:val="52"/>
    </w:rPr>
  </w:style>
  <w:style w:type="table" w:styleId="TableWeb1">
    <w:name w:val="Table Web 1"/>
    <w:basedOn w:val="TableNormal"/>
    <w:rsid w:val="00435E17"/>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35E17"/>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3Deffects1">
    <w:name w:val="Table 3D effects 1"/>
    <w:basedOn w:val="TableNormal"/>
    <w:rsid w:val="00167C9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Heading1Char">
    <w:name w:val="Heading 1 Char"/>
    <w:basedOn w:val="DefaultParagraphFont"/>
    <w:link w:val="Heading1"/>
    <w:rsid w:val="001754CA"/>
    <w:rPr>
      <w:rFonts w:ascii="Arial" w:hAnsi="Arial" w:cs="Arial"/>
      <w:b/>
      <w:bCs/>
      <w:noProof/>
      <w:color w:val="464646"/>
      <w:spacing w:val="-10"/>
      <w:kern w:val="32"/>
      <w:sz w:val="52"/>
      <w:szCs w:val="52"/>
      <w:lang w:eastAsia="en-US"/>
    </w:rPr>
  </w:style>
  <w:style w:type="numbering" w:styleId="1ai">
    <w:name w:val="Outline List 1"/>
    <w:basedOn w:val="NoList"/>
    <w:rsid w:val="00A11596"/>
    <w:pPr>
      <w:numPr>
        <w:numId w:val="3"/>
      </w:numPr>
    </w:pPr>
  </w:style>
  <w:style w:type="character" w:customStyle="1" w:styleId="FooterChar">
    <w:name w:val="Footer Char"/>
    <w:basedOn w:val="DefaultParagraphFont"/>
    <w:link w:val="Footer"/>
    <w:uiPriority w:val="99"/>
    <w:rsid w:val="00FE7386"/>
    <w:rPr>
      <w:rFonts w:ascii="Arial" w:hAnsi="Arial"/>
      <w:color w:val="5F5F5F"/>
      <w:szCs w:val="24"/>
      <w:lang w:val="en-GB" w:eastAsia="en-US"/>
    </w:rPr>
  </w:style>
  <w:style w:type="paragraph" w:customStyle="1" w:styleId="Opsomming">
    <w:name w:val="Opsomming"/>
    <w:basedOn w:val="Outputbullet"/>
    <w:link w:val="OpsommingChar"/>
    <w:autoRedefine/>
    <w:qFormat/>
    <w:rsid w:val="005D0795"/>
    <w:rPr>
      <w:bCs w:val="0"/>
      <w:noProof/>
    </w:rPr>
  </w:style>
  <w:style w:type="paragraph" w:customStyle="1" w:styleId="OpmaakprofielKop1AangepastekleurRGB97">
    <w:name w:val="Opmaakprofiel Kop 1 + Aangepaste kleur (RGB(97"/>
    <w:aliases w:val="106,113))"/>
    <w:basedOn w:val="Heading1"/>
    <w:rsid w:val="00C63B28"/>
    <w:pPr>
      <w:pBdr>
        <w:bottom w:val="single" w:sz="4" w:space="1" w:color="616A71"/>
      </w:pBdr>
    </w:pPr>
    <w:rPr>
      <w:color w:val="616A71"/>
      <w:spacing w:val="-4"/>
      <w:position w:val="-6"/>
    </w:rPr>
  </w:style>
  <w:style w:type="character" w:customStyle="1" w:styleId="Heading3Char">
    <w:name w:val="Heading 3 Char"/>
    <w:basedOn w:val="OutputbulletCarCar"/>
    <w:link w:val="Heading3"/>
    <w:rsid w:val="0040389F"/>
    <w:rPr>
      <w:rFonts w:ascii="Arial" w:hAnsi="Arial"/>
      <w:b/>
      <w:bCs/>
      <w:color w:val="464646"/>
      <w:spacing w:val="-10"/>
      <w:lang w:val="en-GB" w:eastAsia="en-US" w:bidi="ar-SA"/>
    </w:rPr>
  </w:style>
  <w:style w:type="character" w:customStyle="1" w:styleId="OpsommingChar">
    <w:name w:val="Opsomming Char"/>
    <w:basedOn w:val="Heading3Char"/>
    <w:link w:val="Opsomming"/>
    <w:rsid w:val="005D0795"/>
    <w:rPr>
      <w:rFonts w:ascii="Arial" w:hAnsi="Arial"/>
      <w:b/>
      <w:bCs/>
      <w:color w:val="464646"/>
      <w:spacing w:val="-10"/>
      <w:lang w:val="en-GB" w:eastAsia="en-US" w:bidi="ar-SA"/>
    </w:rPr>
  </w:style>
  <w:style w:type="character" w:customStyle="1" w:styleId="kop1Char">
    <w:name w:val="kop1 Char"/>
    <w:basedOn w:val="DefaultParagraphFont"/>
    <w:link w:val="kop1"/>
    <w:locked/>
    <w:rsid w:val="00D103ED"/>
    <w:rPr>
      <w:rFonts w:ascii="Arial Narrow" w:hAnsi="Arial Narrow"/>
      <w:b/>
      <w:bCs/>
      <w:color w:val="00915A"/>
      <w:kern w:val="24"/>
      <w:sz w:val="60"/>
      <w:szCs w:val="60"/>
      <w:lang w:val="en-GB"/>
    </w:rPr>
  </w:style>
  <w:style w:type="paragraph" w:customStyle="1" w:styleId="kop1">
    <w:name w:val="kop1"/>
    <w:basedOn w:val="Heading1"/>
    <w:link w:val="kop1Char"/>
    <w:qFormat/>
    <w:rsid w:val="00D103ED"/>
    <w:pPr>
      <w:keepNext w:val="0"/>
      <w:pBdr>
        <w:bottom w:val="none" w:sz="0" w:space="0" w:color="auto"/>
      </w:pBdr>
      <w:spacing w:before="0" w:after="0"/>
    </w:pPr>
    <w:rPr>
      <w:rFonts w:ascii="Arial Narrow" w:hAnsi="Arial Narrow" w:cs="Times New Roman"/>
      <w:noProof w:val="0"/>
      <w:color w:val="00915A"/>
      <w:spacing w:val="0"/>
      <w:kern w:val="24"/>
      <w:sz w:val="60"/>
      <w:szCs w:val="60"/>
      <w:lang w:val="en-GB" w:eastAsia="nl-NL"/>
    </w:rPr>
  </w:style>
  <w:style w:type="paragraph" w:customStyle="1" w:styleId="kop3">
    <w:name w:val="kop3"/>
    <w:basedOn w:val="Heading3"/>
    <w:link w:val="kop3Char"/>
    <w:qFormat/>
    <w:rsid w:val="00D103ED"/>
    <w:pPr>
      <w:numPr>
        <w:ilvl w:val="1"/>
        <w:numId w:val="42"/>
      </w:numPr>
      <w:spacing w:before="0" w:after="0"/>
      <w:contextualSpacing/>
    </w:pPr>
    <w:rPr>
      <w:rFonts w:cs="Arial"/>
      <w:b w:val="0"/>
      <w:bCs w:val="0"/>
      <w:color w:val="00915A"/>
      <w:kern w:val="24"/>
      <w:sz w:val="32"/>
      <w:szCs w:val="32"/>
    </w:rPr>
  </w:style>
  <w:style w:type="character" w:customStyle="1" w:styleId="kop3Char">
    <w:name w:val="kop3 Char"/>
    <w:basedOn w:val="Heading3Char"/>
    <w:link w:val="kop3"/>
    <w:rsid w:val="00D103ED"/>
    <w:rPr>
      <w:rFonts w:ascii="Arial" w:hAnsi="Arial" w:cs="Arial"/>
      <w:b w:val="0"/>
      <w:bCs w:val="0"/>
      <w:color w:val="00915A"/>
      <w:spacing w:val="-10"/>
      <w:kern w:val="24"/>
      <w:sz w:val="32"/>
      <w:szCs w:val="32"/>
      <w:lang w:val="en-GB" w:eastAsia="en-US" w:bidi="ar-SA"/>
    </w:rPr>
  </w:style>
  <w:style w:type="paragraph" w:styleId="ListParagraph">
    <w:name w:val="List Paragraph"/>
    <w:basedOn w:val="Normal"/>
    <w:uiPriority w:val="34"/>
    <w:qFormat/>
    <w:rsid w:val="00E34614"/>
    <w:pPr>
      <w:spacing w:line="240" w:lineRule="exact"/>
      <w:ind w:left="720"/>
      <w:contextualSpacing/>
    </w:pPr>
    <w:rPr>
      <w:rFonts w:eastAsiaTheme="minorHAnsi" w:cstheme="minorBidi"/>
      <w:color w:val="auto"/>
      <w:szCs w:val="22"/>
      <w:lang w:val="nl-NL"/>
    </w:rPr>
  </w:style>
  <w:style w:type="character" w:styleId="FollowedHyperlink">
    <w:name w:val="FollowedHyperlink"/>
    <w:basedOn w:val="DefaultParagraphFont"/>
    <w:semiHidden/>
    <w:unhideWhenUsed/>
    <w:rsid w:val="00BC3603"/>
    <w:rPr>
      <w:color w:val="800080" w:themeColor="followedHyperlink"/>
      <w:u w:val="single"/>
    </w:rPr>
  </w:style>
  <w:style w:type="character" w:styleId="CommentReference">
    <w:name w:val="annotation reference"/>
    <w:basedOn w:val="DefaultParagraphFont"/>
    <w:semiHidden/>
    <w:unhideWhenUsed/>
    <w:rsid w:val="00BC3603"/>
    <w:rPr>
      <w:sz w:val="16"/>
      <w:szCs w:val="16"/>
    </w:rPr>
  </w:style>
  <w:style w:type="paragraph" w:styleId="CommentText">
    <w:name w:val="annotation text"/>
    <w:basedOn w:val="Normal"/>
    <w:link w:val="CommentTextChar"/>
    <w:semiHidden/>
    <w:unhideWhenUsed/>
    <w:rsid w:val="00BC3603"/>
    <w:rPr>
      <w:szCs w:val="20"/>
    </w:rPr>
  </w:style>
  <w:style w:type="character" w:customStyle="1" w:styleId="CommentTextChar">
    <w:name w:val="Comment Text Char"/>
    <w:basedOn w:val="DefaultParagraphFont"/>
    <w:link w:val="CommentText"/>
    <w:semiHidden/>
    <w:rsid w:val="00BC3603"/>
    <w:rPr>
      <w:rFonts w:ascii="Arial" w:hAnsi="Arial"/>
      <w:color w:val="5F5F5F"/>
      <w:lang w:val="en-GB" w:eastAsia="en-US"/>
    </w:rPr>
  </w:style>
  <w:style w:type="paragraph" w:styleId="CommentSubject">
    <w:name w:val="annotation subject"/>
    <w:basedOn w:val="CommentText"/>
    <w:next w:val="CommentText"/>
    <w:link w:val="CommentSubjectChar"/>
    <w:semiHidden/>
    <w:unhideWhenUsed/>
    <w:rsid w:val="00BC3603"/>
    <w:rPr>
      <w:b/>
      <w:bCs/>
    </w:rPr>
  </w:style>
  <w:style w:type="character" w:customStyle="1" w:styleId="CommentSubjectChar">
    <w:name w:val="Comment Subject Char"/>
    <w:basedOn w:val="CommentTextChar"/>
    <w:link w:val="CommentSubject"/>
    <w:semiHidden/>
    <w:rsid w:val="00BC3603"/>
    <w:rPr>
      <w:rFonts w:ascii="Arial" w:hAnsi="Arial"/>
      <w:b/>
      <w:bCs/>
      <w:color w:val="5F5F5F"/>
      <w:lang w:val="en-GB" w:eastAsia="en-US"/>
    </w:rPr>
  </w:style>
  <w:style w:type="paragraph" w:styleId="Revision">
    <w:name w:val="Revision"/>
    <w:hidden/>
    <w:uiPriority w:val="99"/>
    <w:semiHidden/>
    <w:rsid w:val="00BC3603"/>
    <w:rPr>
      <w:rFonts w:ascii="Arial" w:hAnsi="Arial"/>
      <w:color w:val="5F5F5F"/>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yundai.nl/document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F4381-8F1E-49DA-9178-8330CAFB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2840</Words>
  <Characters>15936</Characters>
  <Application>Microsoft Office Word</Application>
  <DocSecurity>0</DocSecurity>
  <Lines>132</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Arval</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Bronsvoort</dc:creator>
  <cp:lastModifiedBy>Jeffrey LANPHEN</cp:lastModifiedBy>
  <cp:revision>3</cp:revision>
  <cp:lastPrinted>2024-12-18T15:54:00Z</cp:lastPrinted>
  <dcterms:created xsi:type="dcterms:W3CDTF">2025-08-25T19:04:00Z</dcterms:created>
  <dcterms:modified xsi:type="dcterms:W3CDTF">2025-08-25T19:38:00Z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ed5431-0ab7-4c1b-98f4-d4e50f674d02_Enabled">
    <vt:lpwstr>true</vt:lpwstr>
  </property>
  <property fmtid="{D5CDD505-2E9C-101B-9397-08002B2CF9AE}" pid="3" name="MSIP_Label_48ed5431-0ab7-4c1b-98f4-d4e50f674d02_SetDate">
    <vt:lpwstr>2024-11-08T12:51:35Z</vt:lpwstr>
  </property>
  <property fmtid="{D5CDD505-2E9C-101B-9397-08002B2CF9AE}" pid="4" name="MSIP_Label_48ed5431-0ab7-4c1b-98f4-d4e50f674d02_Method">
    <vt:lpwstr>Privileged</vt:lpwstr>
  </property>
  <property fmtid="{D5CDD505-2E9C-101B-9397-08002B2CF9AE}" pid="5" name="MSIP_Label_48ed5431-0ab7-4c1b-98f4-d4e50f674d02_Name">
    <vt:lpwstr>48ed5431-0ab7-4c1b-98f4-d4e50f674d02</vt:lpwstr>
  </property>
  <property fmtid="{D5CDD505-2E9C-101B-9397-08002B2CF9AE}" pid="6" name="MSIP_Label_48ed5431-0ab7-4c1b-98f4-d4e50f674d02_SiteId">
    <vt:lpwstr>614f9c25-bffa-42c7-86d8-964101f55fa2</vt:lpwstr>
  </property>
  <property fmtid="{D5CDD505-2E9C-101B-9397-08002B2CF9AE}" pid="7" name="MSIP_Label_48ed5431-0ab7-4c1b-98f4-d4e50f674d02_ActionId">
    <vt:lpwstr>4b057065-748f-408d-8b7e-4177e607974c</vt:lpwstr>
  </property>
  <property fmtid="{D5CDD505-2E9C-101B-9397-08002B2CF9AE}" pid="8" name="MSIP_Label_48ed5431-0ab7-4c1b-98f4-d4e50f674d02_ContentBits">
    <vt:lpwstr>0</vt:lpwstr>
  </property>
</Properties>
</file>